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27358B0E" w:rsidR="007E42C7" w:rsidRPr="009A63C9" w:rsidRDefault="00790C05">
      <w:pPr>
        <w:spacing w:line="360" w:lineRule="auto"/>
        <w:jc w:val="center"/>
        <w:rPr>
          <w:rFonts w:ascii="Arial" w:eastAsia="Arial" w:hAnsi="Arial" w:cs="Arial"/>
          <w:b/>
          <w:sz w:val="22"/>
          <w:szCs w:val="22"/>
        </w:rPr>
      </w:pPr>
      <w:r>
        <w:rPr>
          <w:rFonts w:ascii="Arial" w:eastAsia="Arial" w:hAnsi="Arial" w:cs="Arial"/>
          <w:b/>
          <w:sz w:val="22"/>
          <w:szCs w:val="22"/>
        </w:rPr>
        <w:t>Geschenkpaket</w:t>
      </w:r>
      <w:r w:rsidR="0036367F">
        <w:rPr>
          <w:rFonts w:ascii="Arial" w:eastAsia="Arial" w:hAnsi="Arial" w:cs="Arial"/>
          <w:b/>
          <w:sz w:val="22"/>
          <w:szCs w:val="22"/>
        </w:rPr>
        <w:t>e</w:t>
      </w:r>
      <w:r>
        <w:rPr>
          <w:rFonts w:ascii="Arial" w:eastAsia="Arial" w:hAnsi="Arial" w:cs="Arial"/>
          <w:b/>
          <w:sz w:val="22"/>
          <w:szCs w:val="22"/>
        </w:rPr>
        <w:t xml:space="preserve"> für Weihnachten</w:t>
      </w:r>
    </w:p>
    <w:p w14:paraId="00000002" w14:textId="7587B189" w:rsidR="007E42C7" w:rsidRDefault="001A0FAD">
      <w:pPr>
        <w:spacing w:line="360" w:lineRule="auto"/>
        <w:jc w:val="center"/>
        <w:rPr>
          <w:rFonts w:ascii="Arial" w:eastAsia="Arial" w:hAnsi="Arial" w:cs="Arial"/>
          <w:b/>
          <w:sz w:val="22"/>
          <w:szCs w:val="22"/>
        </w:rPr>
      </w:pPr>
      <w:r>
        <w:rPr>
          <w:rFonts w:ascii="Arial" w:eastAsia="Arial" w:hAnsi="Arial" w:cs="Arial"/>
          <w:b/>
          <w:sz w:val="36"/>
          <w:szCs w:val="36"/>
        </w:rPr>
        <w:t>M</w:t>
      </w:r>
      <w:r w:rsidR="00D16AC8">
        <w:rPr>
          <w:rFonts w:ascii="Arial" w:eastAsia="Arial" w:hAnsi="Arial" w:cs="Arial"/>
          <w:b/>
          <w:sz w:val="36"/>
          <w:szCs w:val="36"/>
        </w:rPr>
        <w:t>ail Boxes Etc.</w:t>
      </w:r>
      <w:r>
        <w:rPr>
          <w:rFonts w:ascii="Arial" w:eastAsia="Arial" w:hAnsi="Arial" w:cs="Arial"/>
          <w:b/>
          <w:sz w:val="36"/>
          <w:szCs w:val="36"/>
        </w:rPr>
        <w:t xml:space="preserve"> bringt </w:t>
      </w:r>
      <w:r w:rsidR="00D16AC8">
        <w:rPr>
          <w:rFonts w:ascii="Arial" w:eastAsia="Arial" w:hAnsi="Arial" w:cs="Arial"/>
          <w:b/>
          <w:sz w:val="36"/>
          <w:szCs w:val="36"/>
        </w:rPr>
        <w:t>MBE Bo</w:t>
      </w:r>
      <w:r>
        <w:rPr>
          <w:rFonts w:ascii="Arial" w:eastAsia="Arial" w:hAnsi="Arial" w:cs="Arial"/>
          <w:b/>
          <w:sz w:val="36"/>
          <w:szCs w:val="36"/>
        </w:rPr>
        <w:t>x an den Start</w:t>
      </w:r>
    </w:p>
    <w:p w14:paraId="00000003" w14:textId="77777777" w:rsidR="007E42C7" w:rsidRDefault="007E42C7">
      <w:pPr>
        <w:spacing w:line="360" w:lineRule="auto"/>
        <w:jc w:val="center"/>
        <w:rPr>
          <w:rFonts w:ascii="Arial" w:eastAsia="Arial" w:hAnsi="Arial" w:cs="Arial"/>
          <w:b/>
          <w:sz w:val="22"/>
          <w:szCs w:val="22"/>
        </w:rPr>
      </w:pPr>
    </w:p>
    <w:p w14:paraId="00000004" w14:textId="47F74C58" w:rsidR="007E42C7" w:rsidRDefault="004C1435">
      <w:pPr>
        <w:spacing w:line="360" w:lineRule="auto"/>
        <w:jc w:val="both"/>
        <w:rPr>
          <w:rFonts w:ascii="Arial" w:eastAsia="Arial" w:hAnsi="Arial" w:cs="Arial"/>
          <w:b/>
          <w:sz w:val="22"/>
          <w:szCs w:val="22"/>
        </w:rPr>
      </w:pPr>
      <w:r>
        <w:rPr>
          <w:rFonts w:ascii="Arial" w:eastAsia="Arial" w:hAnsi="Arial" w:cs="Arial"/>
          <w:b/>
          <w:sz w:val="22"/>
          <w:szCs w:val="22"/>
        </w:rPr>
        <w:t xml:space="preserve">Mail Boxes Etc. </w:t>
      </w:r>
      <w:r w:rsidR="00212C86">
        <w:rPr>
          <w:rFonts w:ascii="Arial" w:eastAsia="Arial" w:hAnsi="Arial" w:cs="Arial"/>
          <w:b/>
          <w:sz w:val="22"/>
          <w:szCs w:val="22"/>
        </w:rPr>
        <w:t>bringt pünktlich zum Weihnachtsgeschäft die MBE Box auf den Markt. Dabei handelt es sich</w:t>
      </w:r>
      <w:r>
        <w:rPr>
          <w:rFonts w:ascii="Arial" w:eastAsia="Arial" w:hAnsi="Arial" w:cs="Arial"/>
          <w:b/>
          <w:sz w:val="22"/>
          <w:szCs w:val="22"/>
        </w:rPr>
        <w:t xml:space="preserve"> </w:t>
      </w:r>
      <w:r w:rsidR="00212C86">
        <w:rPr>
          <w:rFonts w:ascii="Arial" w:eastAsia="Arial" w:hAnsi="Arial" w:cs="Arial"/>
          <w:b/>
          <w:sz w:val="22"/>
          <w:szCs w:val="22"/>
        </w:rPr>
        <w:t>um ein</w:t>
      </w:r>
      <w:r w:rsidR="00E121CF">
        <w:rPr>
          <w:rFonts w:ascii="Arial" w:eastAsia="Arial" w:hAnsi="Arial" w:cs="Arial"/>
          <w:b/>
          <w:sz w:val="22"/>
          <w:szCs w:val="22"/>
        </w:rPr>
        <w:t xml:space="preserve"> Geschenk</w:t>
      </w:r>
      <w:r w:rsidR="00AD4035">
        <w:rPr>
          <w:rFonts w:ascii="Arial" w:eastAsia="Arial" w:hAnsi="Arial" w:cs="Arial"/>
          <w:b/>
          <w:sz w:val="22"/>
          <w:szCs w:val="22"/>
        </w:rPr>
        <w:t>paket</w:t>
      </w:r>
      <w:r w:rsidR="00212C86">
        <w:rPr>
          <w:rFonts w:ascii="Arial" w:eastAsia="Arial" w:hAnsi="Arial" w:cs="Arial"/>
          <w:b/>
          <w:sz w:val="22"/>
          <w:szCs w:val="22"/>
        </w:rPr>
        <w:t xml:space="preserve"> in </w:t>
      </w:r>
      <w:r w:rsidR="00070EF6">
        <w:rPr>
          <w:rFonts w:ascii="Arial" w:eastAsia="Arial" w:hAnsi="Arial" w:cs="Arial"/>
          <w:b/>
          <w:sz w:val="22"/>
          <w:szCs w:val="22"/>
        </w:rPr>
        <w:t>drei verschiedenen Größen</w:t>
      </w:r>
      <w:r w:rsidR="00070EF6" w:rsidRPr="00070EF6">
        <w:rPr>
          <w:rFonts w:ascii="Arial" w:eastAsia="Arial" w:hAnsi="Arial" w:cs="Arial"/>
          <w:b/>
          <w:sz w:val="22"/>
          <w:szCs w:val="22"/>
        </w:rPr>
        <w:t xml:space="preserve"> </w:t>
      </w:r>
      <w:r w:rsidR="00070EF6">
        <w:rPr>
          <w:rFonts w:ascii="Arial" w:eastAsia="Arial" w:hAnsi="Arial" w:cs="Arial"/>
          <w:b/>
          <w:sz w:val="22"/>
          <w:szCs w:val="22"/>
        </w:rPr>
        <w:t xml:space="preserve">und </w:t>
      </w:r>
      <w:r w:rsidR="00FA564D">
        <w:rPr>
          <w:rFonts w:ascii="Arial" w:eastAsia="Arial" w:hAnsi="Arial" w:cs="Arial"/>
          <w:b/>
          <w:sz w:val="22"/>
          <w:szCs w:val="22"/>
        </w:rPr>
        <w:t xml:space="preserve">insgesamt sechs </w:t>
      </w:r>
      <w:r w:rsidR="00070EF6">
        <w:rPr>
          <w:rFonts w:ascii="Arial" w:eastAsia="Arial" w:hAnsi="Arial" w:cs="Arial"/>
          <w:b/>
          <w:sz w:val="22"/>
          <w:szCs w:val="22"/>
        </w:rPr>
        <w:t>Varianten</w:t>
      </w:r>
      <w:r w:rsidR="00E121CF">
        <w:rPr>
          <w:rFonts w:ascii="Arial" w:eastAsia="Arial" w:hAnsi="Arial" w:cs="Arial"/>
          <w:b/>
          <w:sz w:val="22"/>
          <w:szCs w:val="22"/>
        </w:rPr>
        <w:t xml:space="preserve">. </w:t>
      </w:r>
      <w:r w:rsidR="00687592">
        <w:rPr>
          <w:rFonts w:ascii="Arial" w:eastAsia="Arial" w:hAnsi="Arial" w:cs="Arial"/>
          <w:b/>
          <w:sz w:val="22"/>
          <w:szCs w:val="22"/>
        </w:rPr>
        <w:t xml:space="preserve">Unternehmen können </w:t>
      </w:r>
      <w:r w:rsidR="00096D28">
        <w:rPr>
          <w:rFonts w:ascii="Arial" w:eastAsia="Arial" w:hAnsi="Arial" w:cs="Arial"/>
          <w:b/>
          <w:sz w:val="22"/>
          <w:szCs w:val="22"/>
        </w:rPr>
        <w:t xml:space="preserve">die Box und deren Inhalte </w:t>
      </w:r>
      <w:r w:rsidR="004B56B1">
        <w:rPr>
          <w:rFonts w:ascii="Arial" w:eastAsia="Arial" w:hAnsi="Arial" w:cs="Arial"/>
          <w:b/>
          <w:sz w:val="22"/>
          <w:szCs w:val="22"/>
        </w:rPr>
        <w:t xml:space="preserve">von MBE </w:t>
      </w:r>
      <w:r w:rsidR="00096D28">
        <w:rPr>
          <w:rFonts w:ascii="Arial" w:eastAsia="Arial" w:hAnsi="Arial" w:cs="Arial"/>
          <w:b/>
          <w:sz w:val="22"/>
          <w:szCs w:val="22"/>
        </w:rPr>
        <w:t xml:space="preserve">mit </w:t>
      </w:r>
      <w:r w:rsidR="00406BDC">
        <w:rPr>
          <w:rFonts w:ascii="Arial" w:eastAsia="Arial" w:hAnsi="Arial" w:cs="Arial"/>
          <w:b/>
          <w:sz w:val="22"/>
          <w:szCs w:val="22"/>
        </w:rPr>
        <w:t>i</w:t>
      </w:r>
      <w:r w:rsidR="00096D28">
        <w:rPr>
          <w:rFonts w:ascii="Arial" w:eastAsia="Arial" w:hAnsi="Arial" w:cs="Arial"/>
          <w:b/>
          <w:sz w:val="22"/>
          <w:szCs w:val="22"/>
        </w:rPr>
        <w:t xml:space="preserve">hrem </w:t>
      </w:r>
      <w:r w:rsidR="00AA282A">
        <w:rPr>
          <w:rFonts w:ascii="Arial" w:eastAsia="Arial" w:hAnsi="Arial" w:cs="Arial"/>
          <w:b/>
          <w:sz w:val="22"/>
          <w:szCs w:val="22"/>
        </w:rPr>
        <w:t xml:space="preserve">Branding versehen und </w:t>
      </w:r>
      <w:r w:rsidR="0069613D">
        <w:rPr>
          <w:rFonts w:ascii="Arial" w:eastAsia="Arial" w:hAnsi="Arial" w:cs="Arial"/>
          <w:b/>
          <w:sz w:val="22"/>
          <w:szCs w:val="22"/>
        </w:rPr>
        <w:t>ihren Kunden und Mitarbeitern zuschicken lassen</w:t>
      </w:r>
      <w:r w:rsidR="00E120CB">
        <w:rPr>
          <w:rFonts w:ascii="Arial" w:eastAsia="Arial" w:hAnsi="Arial" w:cs="Arial"/>
          <w:b/>
          <w:sz w:val="22"/>
          <w:szCs w:val="22"/>
        </w:rPr>
        <w:t xml:space="preserve">. </w:t>
      </w:r>
    </w:p>
    <w:p w14:paraId="00000005" w14:textId="77777777" w:rsidR="007E42C7" w:rsidRDefault="007E42C7">
      <w:pPr>
        <w:spacing w:line="360" w:lineRule="auto"/>
        <w:jc w:val="both"/>
        <w:rPr>
          <w:rFonts w:ascii="Arial" w:eastAsia="Arial" w:hAnsi="Arial" w:cs="Arial"/>
          <w:b/>
          <w:sz w:val="22"/>
          <w:szCs w:val="22"/>
        </w:rPr>
      </w:pPr>
    </w:p>
    <w:p w14:paraId="00000009" w14:textId="5CA70F99" w:rsidR="007E42C7" w:rsidRDefault="00CC53AA" w:rsidP="00284CBD">
      <w:pPr>
        <w:spacing w:line="360" w:lineRule="auto"/>
        <w:jc w:val="both"/>
        <w:rPr>
          <w:rFonts w:ascii="Arial" w:eastAsia="Arial" w:hAnsi="Arial" w:cs="Arial"/>
          <w:color w:val="FF0000"/>
          <w:sz w:val="22"/>
          <w:szCs w:val="22"/>
        </w:rPr>
      </w:pPr>
      <w:r>
        <w:rPr>
          <w:rFonts w:ascii="Arial" w:eastAsia="Arial" w:hAnsi="Arial" w:cs="Arial"/>
          <w:color w:val="000000"/>
          <w:sz w:val="22"/>
          <w:szCs w:val="22"/>
        </w:rPr>
        <w:t xml:space="preserve">Die MBE Box ist in den Größen S, M und L verfügbar. </w:t>
      </w:r>
      <w:r w:rsidR="00C07D0A">
        <w:rPr>
          <w:rFonts w:ascii="Arial" w:eastAsia="Arial" w:hAnsi="Arial" w:cs="Arial"/>
          <w:color w:val="000000"/>
          <w:sz w:val="22"/>
          <w:szCs w:val="22"/>
        </w:rPr>
        <w:t xml:space="preserve">Die MBE Box S </w:t>
      </w:r>
      <w:r w:rsidR="003A6B82">
        <w:rPr>
          <w:rFonts w:ascii="Arial" w:eastAsia="Arial" w:hAnsi="Arial" w:cs="Arial"/>
          <w:color w:val="000000"/>
          <w:sz w:val="22"/>
          <w:szCs w:val="22"/>
        </w:rPr>
        <w:t>startet</w:t>
      </w:r>
      <w:r w:rsidR="00EC4ADA">
        <w:rPr>
          <w:rFonts w:ascii="Arial" w:eastAsia="Arial" w:hAnsi="Arial" w:cs="Arial"/>
          <w:color w:val="000000"/>
          <w:sz w:val="22"/>
          <w:szCs w:val="22"/>
        </w:rPr>
        <w:t xml:space="preserve"> preislich</w:t>
      </w:r>
      <w:r w:rsidR="00312A0E">
        <w:rPr>
          <w:rFonts w:ascii="Arial" w:eastAsia="Arial" w:hAnsi="Arial" w:cs="Arial"/>
          <w:color w:val="000000"/>
          <w:sz w:val="22"/>
          <w:szCs w:val="22"/>
        </w:rPr>
        <w:t>*</w:t>
      </w:r>
      <w:r w:rsidR="00EC4ADA">
        <w:rPr>
          <w:rFonts w:ascii="Arial" w:eastAsia="Arial" w:hAnsi="Arial" w:cs="Arial"/>
          <w:color w:val="000000"/>
          <w:sz w:val="22"/>
          <w:szCs w:val="22"/>
        </w:rPr>
        <w:t xml:space="preserve"> bei 9,99 Euro </w:t>
      </w:r>
      <w:r w:rsidR="00780E22">
        <w:rPr>
          <w:rFonts w:ascii="Arial" w:eastAsia="Arial" w:hAnsi="Arial" w:cs="Arial"/>
          <w:color w:val="000000"/>
          <w:sz w:val="22"/>
          <w:szCs w:val="22"/>
        </w:rPr>
        <w:t xml:space="preserve">und </w:t>
      </w:r>
      <w:r w:rsidR="008F2908">
        <w:rPr>
          <w:rFonts w:ascii="Arial" w:eastAsia="Arial" w:hAnsi="Arial" w:cs="Arial"/>
          <w:color w:val="000000"/>
          <w:sz w:val="22"/>
          <w:szCs w:val="22"/>
        </w:rPr>
        <w:t>besteht</w:t>
      </w:r>
      <w:r w:rsidR="00780E22">
        <w:rPr>
          <w:rFonts w:ascii="Arial" w:eastAsia="Arial" w:hAnsi="Arial" w:cs="Arial"/>
          <w:color w:val="000000"/>
          <w:sz w:val="22"/>
          <w:szCs w:val="22"/>
        </w:rPr>
        <w:t xml:space="preserve"> nach Wahl </w:t>
      </w:r>
      <w:r w:rsidR="008F2908">
        <w:rPr>
          <w:rFonts w:ascii="Arial" w:eastAsia="Arial" w:hAnsi="Arial" w:cs="Arial"/>
          <w:color w:val="000000"/>
          <w:sz w:val="22"/>
          <w:szCs w:val="22"/>
        </w:rPr>
        <w:t xml:space="preserve">aus </w:t>
      </w:r>
      <w:r w:rsidR="00780E22">
        <w:rPr>
          <w:rFonts w:ascii="Arial" w:eastAsia="Arial" w:hAnsi="Arial" w:cs="Arial"/>
          <w:color w:val="000000"/>
          <w:sz w:val="22"/>
          <w:szCs w:val="22"/>
        </w:rPr>
        <w:t>ein</w:t>
      </w:r>
      <w:r w:rsidR="008F2908">
        <w:rPr>
          <w:rFonts w:ascii="Arial" w:eastAsia="Arial" w:hAnsi="Arial" w:cs="Arial"/>
          <w:color w:val="000000"/>
          <w:sz w:val="22"/>
          <w:szCs w:val="22"/>
        </w:rPr>
        <w:t>em</w:t>
      </w:r>
      <w:r w:rsidR="00780E22">
        <w:rPr>
          <w:rFonts w:ascii="Arial" w:eastAsia="Arial" w:hAnsi="Arial" w:cs="Arial"/>
          <w:color w:val="000000"/>
          <w:sz w:val="22"/>
          <w:szCs w:val="22"/>
        </w:rPr>
        <w:t xml:space="preserve"> Knobelspiel, nachhaltige</w:t>
      </w:r>
      <w:r w:rsidR="008F2908">
        <w:rPr>
          <w:rFonts w:ascii="Arial" w:eastAsia="Arial" w:hAnsi="Arial" w:cs="Arial"/>
          <w:color w:val="000000"/>
          <w:sz w:val="22"/>
          <w:szCs w:val="22"/>
        </w:rPr>
        <w:t>r</w:t>
      </w:r>
      <w:r w:rsidR="00780E22">
        <w:rPr>
          <w:rFonts w:ascii="Arial" w:eastAsia="Arial" w:hAnsi="Arial" w:cs="Arial"/>
          <w:color w:val="000000"/>
          <w:sz w:val="22"/>
          <w:szCs w:val="22"/>
        </w:rPr>
        <w:t xml:space="preserve"> Sch</w:t>
      </w:r>
      <w:r w:rsidR="006A6A2E">
        <w:rPr>
          <w:rFonts w:ascii="Arial" w:eastAsia="Arial" w:hAnsi="Arial" w:cs="Arial"/>
          <w:color w:val="000000"/>
          <w:sz w:val="22"/>
          <w:szCs w:val="22"/>
        </w:rPr>
        <w:t>okolade</w:t>
      </w:r>
      <w:r w:rsidR="008C6266">
        <w:rPr>
          <w:rFonts w:ascii="Arial" w:eastAsia="Arial" w:hAnsi="Arial" w:cs="Arial"/>
          <w:color w:val="000000"/>
          <w:sz w:val="22"/>
          <w:szCs w:val="22"/>
        </w:rPr>
        <w:t xml:space="preserve"> oder Plätzchenformen. </w:t>
      </w:r>
      <w:r w:rsidR="00F52C6C">
        <w:rPr>
          <w:rFonts w:ascii="Arial" w:eastAsia="Arial" w:hAnsi="Arial" w:cs="Arial"/>
          <w:color w:val="000000"/>
          <w:sz w:val="22"/>
          <w:szCs w:val="22"/>
        </w:rPr>
        <w:t xml:space="preserve">Die </w:t>
      </w:r>
      <w:r w:rsidR="003940CB">
        <w:rPr>
          <w:rFonts w:ascii="Arial" w:eastAsia="Arial" w:hAnsi="Arial" w:cs="Arial"/>
          <w:color w:val="000000"/>
          <w:sz w:val="22"/>
          <w:szCs w:val="22"/>
        </w:rPr>
        <w:t xml:space="preserve">Box in der Größe M ist ab 19,99 Euro erhältlich und </w:t>
      </w:r>
      <w:r w:rsidR="00CB7764">
        <w:rPr>
          <w:rFonts w:ascii="Arial" w:eastAsia="Arial" w:hAnsi="Arial" w:cs="Arial"/>
          <w:color w:val="000000"/>
          <w:sz w:val="22"/>
          <w:szCs w:val="22"/>
        </w:rPr>
        <w:t>kann entweder ein Glühwein</w:t>
      </w:r>
      <w:r w:rsidR="00E86B76">
        <w:rPr>
          <w:rFonts w:ascii="Arial" w:eastAsia="Arial" w:hAnsi="Arial" w:cs="Arial"/>
          <w:color w:val="000000"/>
          <w:sz w:val="22"/>
          <w:szCs w:val="22"/>
        </w:rPr>
        <w:t xml:space="preserve">set </w:t>
      </w:r>
      <w:r w:rsidR="00745664">
        <w:rPr>
          <w:rFonts w:ascii="Arial" w:eastAsia="Arial" w:hAnsi="Arial" w:cs="Arial"/>
          <w:color w:val="000000"/>
          <w:sz w:val="22"/>
          <w:szCs w:val="22"/>
        </w:rPr>
        <w:t>inklusive</w:t>
      </w:r>
      <w:r w:rsidR="00CB7764">
        <w:rPr>
          <w:rFonts w:ascii="Arial" w:eastAsia="Arial" w:hAnsi="Arial" w:cs="Arial"/>
          <w:color w:val="000000"/>
          <w:sz w:val="22"/>
          <w:szCs w:val="22"/>
        </w:rPr>
        <w:t xml:space="preserve"> Thermoskanne und weiterer weihnachtlicher </w:t>
      </w:r>
      <w:r w:rsidR="002C2B9C">
        <w:rPr>
          <w:rFonts w:ascii="Arial" w:eastAsia="Arial" w:hAnsi="Arial" w:cs="Arial"/>
          <w:color w:val="000000"/>
          <w:sz w:val="22"/>
          <w:szCs w:val="22"/>
        </w:rPr>
        <w:t>Geschenke</w:t>
      </w:r>
      <w:r w:rsidR="00CB7764">
        <w:rPr>
          <w:rFonts w:ascii="Arial" w:eastAsia="Arial" w:hAnsi="Arial" w:cs="Arial"/>
          <w:color w:val="000000"/>
          <w:sz w:val="22"/>
          <w:szCs w:val="22"/>
        </w:rPr>
        <w:t xml:space="preserve"> oder </w:t>
      </w:r>
      <w:r w:rsidR="00465959">
        <w:rPr>
          <w:rFonts w:ascii="Arial" w:eastAsia="Arial" w:hAnsi="Arial" w:cs="Arial"/>
          <w:color w:val="000000"/>
          <w:sz w:val="22"/>
          <w:szCs w:val="22"/>
        </w:rPr>
        <w:t xml:space="preserve">eine Flasche Wein mit </w:t>
      </w:r>
      <w:r w:rsidR="00E4523F">
        <w:rPr>
          <w:rFonts w:ascii="Arial" w:eastAsia="Arial" w:hAnsi="Arial" w:cs="Arial"/>
          <w:color w:val="000000"/>
          <w:sz w:val="22"/>
          <w:szCs w:val="22"/>
        </w:rPr>
        <w:t xml:space="preserve">Zubehör enthalten. </w:t>
      </w:r>
      <w:r w:rsidR="00316EE0">
        <w:rPr>
          <w:rFonts w:ascii="Arial" w:eastAsia="Arial" w:hAnsi="Arial" w:cs="Arial"/>
          <w:color w:val="000000"/>
          <w:sz w:val="22"/>
          <w:szCs w:val="22"/>
        </w:rPr>
        <w:t xml:space="preserve">Die MBE </w:t>
      </w:r>
      <w:r w:rsidR="008E06C9">
        <w:rPr>
          <w:rFonts w:ascii="Arial" w:eastAsia="Arial" w:hAnsi="Arial" w:cs="Arial"/>
          <w:color w:val="000000"/>
          <w:sz w:val="22"/>
          <w:szCs w:val="22"/>
        </w:rPr>
        <w:t xml:space="preserve">Box L </w:t>
      </w:r>
      <w:r w:rsidR="00204337">
        <w:rPr>
          <w:rFonts w:ascii="Arial" w:eastAsia="Arial" w:hAnsi="Arial" w:cs="Arial"/>
          <w:color w:val="000000"/>
          <w:sz w:val="22"/>
          <w:szCs w:val="22"/>
        </w:rPr>
        <w:t xml:space="preserve">für </w:t>
      </w:r>
      <w:r w:rsidR="00312A0E">
        <w:rPr>
          <w:rFonts w:ascii="Arial" w:eastAsia="Arial" w:hAnsi="Arial" w:cs="Arial"/>
          <w:color w:val="000000"/>
          <w:sz w:val="22"/>
          <w:szCs w:val="22"/>
        </w:rPr>
        <w:t xml:space="preserve">ab </w:t>
      </w:r>
      <w:r w:rsidR="00726741">
        <w:rPr>
          <w:rFonts w:ascii="Arial" w:eastAsia="Arial" w:hAnsi="Arial" w:cs="Arial"/>
          <w:color w:val="000000"/>
          <w:sz w:val="22"/>
          <w:szCs w:val="22"/>
        </w:rPr>
        <w:t xml:space="preserve">39,99 Euro </w:t>
      </w:r>
      <w:r w:rsidR="00204337">
        <w:rPr>
          <w:rFonts w:ascii="Arial" w:eastAsia="Arial" w:hAnsi="Arial" w:cs="Arial"/>
          <w:color w:val="000000"/>
          <w:sz w:val="22"/>
          <w:szCs w:val="22"/>
        </w:rPr>
        <w:t xml:space="preserve">beinhaltet </w:t>
      </w:r>
      <w:r w:rsidR="00ED0439">
        <w:rPr>
          <w:rFonts w:ascii="Arial" w:eastAsia="Arial" w:hAnsi="Arial" w:cs="Arial"/>
          <w:color w:val="000000"/>
          <w:sz w:val="22"/>
          <w:szCs w:val="22"/>
        </w:rPr>
        <w:t xml:space="preserve">unter anderem eine Trinkflasche und eine Wärmflasche sowie wahlweise </w:t>
      </w:r>
      <w:r w:rsidR="00870205">
        <w:rPr>
          <w:rFonts w:ascii="Arial" w:eastAsia="Arial" w:hAnsi="Arial" w:cs="Arial"/>
          <w:color w:val="000000"/>
          <w:sz w:val="22"/>
          <w:szCs w:val="22"/>
        </w:rPr>
        <w:t>einen Kaffeebecher oder einen Wireless</w:t>
      </w:r>
      <w:r w:rsidR="003A6B82">
        <w:rPr>
          <w:rFonts w:ascii="Arial" w:eastAsia="Arial" w:hAnsi="Arial" w:cs="Arial"/>
          <w:color w:val="000000"/>
          <w:sz w:val="22"/>
          <w:szCs w:val="22"/>
        </w:rPr>
        <w:t xml:space="preserve"> </w:t>
      </w:r>
      <w:r w:rsidR="00870205">
        <w:rPr>
          <w:rFonts w:ascii="Arial" w:eastAsia="Arial" w:hAnsi="Arial" w:cs="Arial"/>
          <w:color w:val="000000"/>
          <w:sz w:val="22"/>
          <w:szCs w:val="22"/>
        </w:rPr>
        <w:t xml:space="preserve">Charger. </w:t>
      </w:r>
      <w:r w:rsidR="00A0583F">
        <w:rPr>
          <w:rFonts w:ascii="Arial" w:eastAsia="Arial" w:hAnsi="Arial" w:cs="Arial"/>
          <w:color w:val="000000"/>
          <w:sz w:val="22"/>
          <w:szCs w:val="22"/>
        </w:rPr>
        <w:t xml:space="preserve">Alle Geschenkpakete </w:t>
      </w:r>
      <w:r w:rsidR="005E3AEC">
        <w:rPr>
          <w:rFonts w:ascii="Arial" w:eastAsia="Arial" w:hAnsi="Arial" w:cs="Arial"/>
          <w:color w:val="000000"/>
          <w:sz w:val="22"/>
          <w:szCs w:val="22"/>
        </w:rPr>
        <w:t xml:space="preserve">werden </w:t>
      </w:r>
      <w:r w:rsidR="00777D21">
        <w:rPr>
          <w:rFonts w:ascii="Arial" w:eastAsia="Arial" w:hAnsi="Arial" w:cs="Arial"/>
          <w:color w:val="000000"/>
          <w:sz w:val="22"/>
          <w:szCs w:val="22"/>
        </w:rPr>
        <w:t xml:space="preserve">im Design des schenkenden Unternehmens </w:t>
      </w:r>
      <w:r w:rsidR="005317B1">
        <w:rPr>
          <w:rFonts w:ascii="Arial" w:eastAsia="Arial" w:hAnsi="Arial" w:cs="Arial"/>
          <w:color w:val="000000"/>
          <w:sz w:val="22"/>
          <w:szCs w:val="22"/>
        </w:rPr>
        <w:t xml:space="preserve">gebrandet </w:t>
      </w:r>
      <w:r w:rsidR="005D7B84">
        <w:rPr>
          <w:rFonts w:ascii="Arial" w:eastAsia="Arial" w:hAnsi="Arial" w:cs="Arial"/>
          <w:color w:val="000000"/>
          <w:sz w:val="22"/>
          <w:szCs w:val="22"/>
        </w:rPr>
        <w:t xml:space="preserve">und mit einem individuellen Mailing versehen. Als Versandexperte </w:t>
      </w:r>
      <w:r w:rsidR="006645A3">
        <w:rPr>
          <w:rFonts w:ascii="Arial" w:eastAsia="Arial" w:hAnsi="Arial" w:cs="Arial"/>
          <w:color w:val="000000"/>
          <w:sz w:val="22"/>
          <w:szCs w:val="22"/>
        </w:rPr>
        <w:t xml:space="preserve">organisiert </w:t>
      </w:r>
      <w:r w:rsidR="00F003BD">
        <w:rPr>
          <w:rFonts w:ascii="Arial" w:eastAsia="Arial" w:hAnsi="Arial" w:cs="Arial"/>
          <w:color w:val="000000"/>
          <w:sz w:val="22"/>
          <w:szCs w:val="22"/>
        </w:rPr>
        <w:t>Mail Boxes Etc. darüber hinaus die rechtzeitige Zustellung der Geschenkbox</w:t>
      </w:r>
      <w:r w:rsidR="00167969">
        <w:rPr>
          <w:rFonts w:ascii="Arial" w:eastAsia="Arial" w:hAnsi="Arial" w:cs="Arial"/>
          <w:color w:val="000000"/>
          <w:sz w:val="22"/>
          <w:szCs w:val="22"/>
        </w:rPr>
        <w:t xml:space="preserve"> beim Empfänger</w:t>
      </w:r>
      <w:r w:rsidR="006645A3">
        <w:rPr>
          <w:rFonts w:ascii="Arial" w:eastAsia="Arial" w:hAnsi="Arial" w:cs="Arial"/>
          <w:color w:val="000000"/>
          <w:sz w:val="22"/>
          <w:szCs w:val="22"/>
        </w:rPr>
        <w:t xml:space="preserve">. </w:t>
      </w:r>
      <w:r w:rsidR="00F003BD">
        <w:rPr>
          <w:rFonts w:ascii="Arial" w:eastAsia="Arial" w:hAnsi="Arial" w:cs="Arial"/>
          <w:color w:val="000000"/>
          <w:sz w:val="22"/>
          <w:szCs w:val="22"/>
        </w:rPr>
        <w:t xml:space="preserve"> </w:t>
      </w:r>
    </w:p>
    <w:p w14:paraId="0000000A" w14:textId="2442C423" w:rsidR="007E42C7" w:rsidRDefault="007E42C7">
      <w:pPr>
        <w:pBdr>
          <w:top w:val="nil"/>
          <w:left w:val="nil"/>
          <w:bottom w:val="nil"/>
          <w:right w:val="nil"/>
          <w:between w:val="nil"/>
        </w:pBdr>
        <w:tabs>
          <w:tab w:val="left" w:pos="0"/>
          <w:tab w:val="left" w:pos="1276"/>
          <w:tab w:val="left" w:pos="6237"/>
          <w:tab w:val="left" w:pos="7655"/>
        </w:tabs>
        <w:spacing w:line="360" w:lineRule="auto"/>
        <w:jc w:val="both"/>
        <w:rPr>
          <w:rFonts w:ascii="Arial" w:eastAsia="Arial" w:hAnsi="Arial" w:cs="Arial"/>
          <w:color w:val="000000"/>
          <w:sz w:val="22"/>
          <w:szCs w:val="22"/>
        </w:rPr>
      </w:pPr>
    </w:p>
    <w:p w14:paraId="306B2A17" w14:textId="599D9808" w:rsidR="00312A0E" w:rsidRDefault="00312A0E">
      <w:pPr>
        <w:pBdr>
          <w:top w:val="nil"/>
          <w:left w:val="nil"/>
          <w:bottom w:val="nil"/>
          <w:right w:val="nil"/>
          <w:between w:val="nil"/>
        </w:pBdr>
        <w:tabs>
          <w:tab w:val="left" w:pos="0"/>
          <w:tab w:val="left" w:pos="1276"/>
          <w:tab w:val="left" w:pos="6237"/>
          <w:tab w:val="left" w:pos="7655"/>
        </w:tabs>
        <w:spacing w:line="360" w:lineRule="auto"/>
        <w:jc w:val="both"/>
        <w:rPr>
          <w:rFonts w:ascii="Arial" w:eastAsia="Arial" w:hAnsi="Arial" w:cs="Arial"/>
          <w:color w:val="000000"/>
          <w:sz w:val="22"/>
          <w:szCs w:val="22"/>
        </w:rPr>
      </w:pPr>
      <w:r>
        <w:rPr>
          <w:rFonts w:ascii="Arial" w:eastAsia="Arial" w:hAnsi="Arial" w:cs="Arial"/>
          <w:color w:val="000000"/>
          <w:sz w:val="22"/>
          <w:szCs w:val="22"/>
        </w:rPr>
        <w:t>*Preise sind auflagenabhängig</w:t>
      </w:r>
      <w:r w:rsidR="003A6B82">
        <w:rPr>
          <w:rFonts w:ascii="Arial" w:eastAsia="Arial" w:hAnsi="Arial" w:cs="Arial"/>
          <w:color w:val="000000"/>
          <w:sz w:val="22"/>
          <w:szCs w:val="22"/>
        </w:rPr>
        <w:t>.</w:t>
      </w:r>
    </w:p>
    <w:p w14:paraId="0000000B" w14:textId="77777777" w:rsidR="007E42C7" w:rsidRDefault="007E42C7">
      <w:pPr>
        <w:pBdr>
          <w:top w:val="nil"/>
          <w:left w:val="nil"/>
          <w:bottom w:val="nil"/>
          <w:right w:val="nil"/>
          <w:between w:val="nil"/>
        </w:pBdr>
        <w:tabs>
          <w:tab w:val="left" w:pos="0"/>
          <w:tab w:val="left" w:pos="1276"/>
          <w:tab w:val="left" w:pos="6237"/>
          <w:tab w:val="left" w:pos="7655"/>
        </w:tabs>
        <w:spacing w:line="360" w:lineRule="auto"/>
        <w:jc w:val="both"/>
        <w:rPr>
          <w:rFonts w:ascii="Arial" w:eastAsia="Arial" w:hAnsi="Arial" w:cs="Arial"/>
          <w:color w:val="000000"/>
          <w:sz w:val="22"/>
          <w:szCs w:val="22"/>
        </w:rPr>
      </w:pPr>
    </w:p>
    <w:p w14:paraId="0000000C" w14:textId="4B0FE1D3" w:rsidR="007E42C7" w:rsidRDefault="009C7CAF">
      <w:pPr>
        <w:pBdr>
          <w:top w:val="nil"/>
          <w:left w:val="nil"/>
          <w:bottom w:val="nil"/>
          <w:right w:val="nil"/>
          <w:between w:val="nil"/>
        </w:pBdr>
        <w:tabs>
          <w:tab w:val="left" w:pos="0"/>
          <w:tab w:val="left" w:pos="1276"/>
          <w:tab w:val="left" w:pos="6237"/>
          <w:tab w:val="left" w:pos="7655"/>
        </w:tabs>
        <w:spacing w:line="360" w:lineRule="auto"/>
        <w:jc w:val="both"/>
        <w:rPr>
          <w:rFonts w:ascii="Arial" w:eastAsia="Arial" w:hAnsi="Arial" w:cs="Arial"/>
          <w:b/>
          <w:color w:val="000000"/>
          <w:sz w:val="22"/>
          <w:szCs w:val="22"/>
        </w:rPr>
      </w:pPr>
      <w:r>
        <w:rPr>
          <w:rFonts w:ascii="Arial" w:eastAsia="Arial" w:hAnsi="Arial" w:cs="Arial"/>
          <w:b/>
          <w:color w:val="000000"/>
          <w:sz w:val="22"/>
          <w:szCs w:val="22"/>
        </w:rPr>
        <w:t>Stand:</w:t>
      </w:r>
      <w:r>
        <w:rPr>
          <w:rFonts w:ascii="Arial" w:eastAsia="Arial" w:hAnsi="Arial" w:cs="Arial"/>
          <w:b/>
          <w:color w:val="000000"/>
          <w:sz w:val="22"/>
          <w:szCs w:val="22"/>
        </w:rPr>
        <w:tab/>
      </w:r>
      <w:r w:rsidR="0011092D">
        <w:rPr>
          <w:rFonts w:ascii="Arial" w:eastAsia="Arial" w:hAnsi="Arial" w:cs="Arial"/>
          <w:b/>
          <w:color w:val="000000"/>
          <w:sz w:val="22"/>
          <w:szCs w:val="22"/>
        </w:rPr>
        <w:t>1</w:t>
      </w:r>
      <w:r w:rsidR="002643E9">
        <w:rPr>
          <w:rFonts w:ascii="Arial" w:eastAsia="Arial" w:hAnsi="Arial" w:cs="Arial"/>
          <w:b/>
          <w:color w:val="000000"/>
          <w:sz w:val="22"/>
          <w:szCs w:val="22"/>
        </w:rPr>
        <w:t>2</w:t>
      </w:r>
      <w:r w:rsidR="0011092D">
        <w:rPr>
          <w:rFonts w:ascii="Arial" w:eastAsia="Arial" w:hAnsi="Arial" w:cs="Arial"/>
          <w:b/>
          <w:color w:val="000000"/>
          <w:sz w:val="22"/>
          <w:szCs w:val="22"/>
        </w:rPr>
        <w:t>.</w:t>
      </w:r>
      <w:r w:rsidRPr="00256231">
        <w:rPr>
          <w:rFonts w:ascii="Arial" w:eastAsia="Arial" w:hAnsi="Arial" w:cs="Arial"/>
          <w:b/>
          <w:color w:val="000000"/>
          <w:sz w:val="22"/>
          <w:szCs w:val="22"/>
        </w:rPr>
        <w:t xml:space="preserve"> </w:t>
      </w:r>
      <w:r w:rsidR="0011092D">
        <w:rPr>
          <w:rFonts w:ascii="Arial" w:eastAsia="Arial" w:hAnsi="Arial" w:cs="Arial"/>
          <w:b/>
          <w:color w:val="000000"/>
          <w:sz w:val="22"/>
          <w:szCs w:val="22"/>
        </w:rPr>
        <w:t>Okto</w:t>
      </w:r>
      <w:r w:rsidR="000F2586">
        <w:rPr>
          <w:rFonts w:ascii="Arial" w:eastAsia="Arial" w:hAnsi="Arial" w:cs="Arial"/>
          <w:b/>
          <w:color w:val="000000"/>
          <w:sz w:val="22"/>
          <w:szCs w:val="22"/>
        </w:rPr>
        <w:t>ber</w:t>
      </w:r>
      <w:r>
        <w:rPr>
          <w:rFonts w:ascii="Arial" w:eastAsia="Arial" w:hAnsi="Arial" w:cs="Arial"/>
          <w:b/>
          <w:color w:val="000000"/>
          <w:sz w:val="22"/>
          <w:szCs w:val="22"/>
        </w:rPr>
        <w:t xml:space="preserve"> 2021</w:t>
      </w:r>
    </w:p>
    <w:p w14:paraId="0000000D" w14:textId="13DDEA1F" w:rsidR="007E42C7" w:rsidRDefault="009C7CAF">
      <w:pPr>
        <w:pBdr>
          <w:top w:val="nil"/>
          <w:left w:val="nil"/>
          <w:bottom w:val="nil"/>
          <w:right w:val="nil"/>
          <w:between w:val="nil"/>
        </w:pBdr>
        <w:tabs>
          <w:tab w:val="left" w:pos="0"/>
          <w:tab w:val="left" w:pos="1276"/>
          <w:tab w:val="left" w:pos="6237"/>
          <w:tab w:val="left" w:pos="7655"/>
        </w:tabs>
        <w:spacing w:line="360" w:lineRule="auto"/>
        <w:jc w:val="both"/>
        <w:rPr>
          <w:rFonts w:ascii="Arial" w:eastAsia="Arial" w:hAnsi="Arial" w:cs="Arial"/>
          <w:b/>
          <w:color w:val="000000"/>
          <w:sz w:val="22"/>
          <w:szCs w:val="22"/>
        </w:rPr>
      </w:pPr>
      <w:r>
        <w:rPr>
          <w:rFonts w:ascii="Arial" w:eastAsia="Arial" w:hAnsi="Arial" w:cs="Arial"/>
          <w:b/>
          <w:color w:val="000000"/>
          <w:sz w:val="22"/>
          <w:szCs w:val="22"/>
        </w:rPr>
        <w:t>Umfang:</w:t>
      </w:r>
      <w:r>
        <w:rPr>
          <w:rFonts w:ascii="Arial" w:eastAsia="Arial" w:hAnsi="Arial" w:cs="Arial"/>
          <w:b/>
          <w:color w:val="000000"/>
          <w:sz w:val="22"/>
          <w:szCs w:val="22"/>
        </w:rPr>
        <w:tab/>
      </w:r>
      <w:r w:rsidR="00FC5265">
        <w:rPr>
          <w:rFonts w:ascii="Arial" w:eastAsia="Arial" w:hAnsi="Arial" w:cs="Arial"/>
          <w:b/>
          <w:color w:val="000000"/>
          <w:sz w:val="22"/>
          <w:szCs w:val="22"/>
        </w:rPr>
        <w:t>1</w:t>
      </w:r>
      <w:r>
        <w:rPr>
          <w:rFonts w:ascii="Arial" w:eastAsia="Arial" w:hAnsi="Arial" w:cs="Arial"/>
          <w:b/>
          <w:color w:val="000000"/>
          <w:sz w:val="22"/>
          <w:szCs w:val="22"/>
        </w:rPr>
        <w:t>.</w:t>
      </w:r>
      <w:r w:rsidR="00E356BC">
        <w:rPr>
          <w:rFonts w:ascii="Arial" w:eastAsia="Arial" w:hAnsi="Arial" w:cs="Arial"/>
          <w:b/>
          <w:color w:val="000000"/>
          <w:sz w:val="22"/>
          <w:szCs w:val="22"/>
        </w:rPr>
        <w:t xml:space="preserve">139 </w:t>
      </w:r>
      <w:r>
        <w:rPr>
          <w:rFonts w:ascii="Arial" w:eastAsia="Arial" w:hAnsi="Arial" w:cs="Arial"/>
          <w:b/>
          <w:color w:val="000000"/>
          <w:sz w:val="22"/>
          <w:szCs w:val="22"/>
        </w:rPr>
        <w:t>Zeichen inklusive Leerzeichen</w:t>
      </w:r>
    </w:p>
    <w:p w14:paraId="0000000E" w14:textId="6D7C224E" w:rsidR="007E42C7" w:rsidRDefault="009C7CAF">
      <w:pPr>
        <w:pBdr>
          <w:top w:val="nil"/>
          <w:left w:val="nil"/>
          <w:bottom w:val="nil"/>
          <w:right w:val="nil"/>
          <w:between w:val="nil"/>
        </w:pBdr>
        <w:tabs>
          <w:tab w:val="left" w:pos="0"/>
          <w:tab w:val="left" w:pos="1276"/>
          <w:tab w:val="left" w:pos="6237"/>
          <w:tab w:val="left" w:pos="7655"/>
        </w:tabs>
        <w:spacing w:line="360" w:lineRule="auto"/>
        <w:ind w:left="1276" w:hanging="1276"/>
        <w:jc w:val="both"/>
        <w:rPr>
          <w:rFonts w:ascii="Arial" w:eastAsia="Arial" w:hAnsi="Arial" w:cs="Arial"/>
          <w:b/>
          <w:color w:val="000000"/>
          <w:sz w:val="22"/>
          <w:szCs w:val="22"/>
        </w:rPr>
      </w:pPr>
      <w:r>
        <w:rPr>
          <w:rFonts w:ascii="Arial" w:eastAsia="Arial" w:hAnsi="Arial" w:cs="Arial"/>
          <w:b/>
          <w:color w:val="000000"/>
          <w:sz w:val="22"/>
          <w:szCs w:val="22"/>
        </w:rPr>
        <w:t>Bilder:</w:t>
      </w:r>
      <w:r>
        <w:rPr>
          <w:rFonts w:ascii="Arial" w:eastAsia="Arial" w:hAnsi="Arial" w:cs="Arial"/>
          <w:b/>
          <w:color w:val="000000"/>
          <w:sz w:val="22"/>
          <w:szCs w:val="22"/>
        </w:rPr>
        <w:tab/>
      </w:r>
      <w:r w:rsidR="00AB05FD">
        <w:rPr>
          <w:rFonts w:ascii="Arial" w:eastAsia="Arial" w:hAnsi="Arial" w:cs="Arial"/>
          <w:b/>
          <w:color w:val="000000"/>
          <w:sz w:val="22"/>
          <w:szCs w:val="22"/>
        </w:rPr>
        <w:t>2</w:t>
      </w:r>
    </w:p>
    <w:p w14:paraId="0000000F" w14:textId="34B6EDF6" w:rsidR="007E42C7" w:rsidRDefault="007E42C7">
      <w:pPr>
        <w:pBdr>
          <w:top w:val="nil"/>
          <w:left w:val="nil"/>
          <w:bottom w:val="nil"/>
          <w:right w:val="nil"/>
          <w:between w:val="nil"/>
        </w:pBdr>
        <w:tabs>
          <w:tab w:val="left" w:pos="0"/>
          <w:tab w:val="left" w:pos="1276"/>
          <w:tab w:val="left" w:pos="6237"/>
          <w:tab w:val="left" w:pos="7655"/>
        </w:tabs>
        <w:spacing w:line="360" w:lineRule="auto"/>
        <w:jc w:val="both"/>
        <w:rPr>
          <w:rFonts w:ascii="Arial" w:eastAsia="Arial" w:hAnsi="Arial" w:cs="Arial"/>
          <w:b/>
          <w:color w:val="000000"/>
          <w:sz w:val="22"/>
          <w:szCs w:val="22"/>
        </w:rPr>
      </w:pPr>
    </w:p>
    <w:p w14:paraId="68D3D334" w14:textId="77777777" w:rsidR="00174F2F" w:rsidRDefault="00174F2F">
      <w:pPr>
        <w:pBdr>
          <w:top w:val="nil"/>
          <w:left w:val="nil"/>
          <w:bottom w:val="nil"/>
          <w:right w:val="nil"/>
          <w:between w:val="nil"/>
        </w:pBdr>
        <w:tabs>
          <w:tab w:val="left" w:pos="0"/>
          <w:tab w:val="left" w:pos="1276"/>
          <w:tab w:val="left" w:pos="6237"/>
          <w:tab w:val="left" w:pos="7655"/>
        </w:tabs>
        <w:spacing w:line="360" w:lineRule="auto"/>
        <w:jc w:val="both"/>
        <w:rPr>
          <w:rFonts w:ascii="Arial" w:eastAsia="Arial" w:hAnsi="Arial" w:cs="Arial"/>
          <w:b/>
          <w:color w:val="000000"/>
          <w:sz w:val="22"/>
          <w:szCs w:val="22"/>
        </w:rPr>
      </w:pPr>
    </w:p>
    <w:p w14:paraId="00000010" w14:textId="1340BC11" w:rsidR="00FC5265" w:rsidRPr="00A96BB1" w:rsidRDefault="009C7CAF" w:rsidP="00FC5265">
      <w:pPr>
        <w:pBdr>
          <w:top w:val="nil"/>
          <w:left w:val="nil"/>
          <w:bottom w:val="nil"/>
          <w:right w:val="nil"/>
          <w:between w:val="nil"/>
        </w:pBdr>
        <w:tabs>
          <w:tab w:val="left" w:pos="0"/>
          <w:tab w:val="left" w:pos="1276"/>
          <w:tab w:val="left" w:pos="6237"/>
          <w:tab w:val="left" w:pos="7655"/>
        </w:tabs>
        <w:spacing w:line="360" w:lineRule="auto"/>
        <w:ind w:left="1276" w:hanging="1276"/>
        <w:jc w:val="both"/>
        <w:rPr>
          <w:rFonts w:ascii="Arial" w:eastAsia="Arial" w:hAnsi="Arial" w:cs="Arial"/>
          <w:color w:val="000000"/>
          <w:sz w:val="22"/>
          <w:szCs w:val="22"/>
        </w:rPr>
      </w:pPr>
      <w:r w:rsidRPr="00256231">
        <w:rPr>
          <w:rFonts w:ascii="Arial" w:eastAsia="Arial" w:hAnsi="Arial" w:cs="Arial"/>
          <w:b/>
          <w:color w:val="000000"/>
          <w:sz w:val="22"/>
          <w:szCs w:val="22"/>
        </w:rPr>
        <w:t>Bildunterschrift:</w:t>
      </w:r>
      <w:r>
        <w:rPr>
          <w:rFonts w:ascii="Arial" w:eastAsia="Arial" w:hAnsi="Arial" w:cs="Arial"/>
          <w:b/>
          <w:color w:val="000000"/>
          <w:sz w:val="22"/>
          <w:szCs w:val="22"/>
        </w:rPr>
        <w:t xml:space="preserve"> </w:t>
      </w:r>
    </w:p>
    <w:p w14:paraId="3B403CCD" w14:textId="79A584DD" w:rsidR="00174F2F" w:rsidRDefault="00174F2F" w:rsidP="00EA6254">
      <w:pPr>
        <w:pBdr>
          <w:top w:val="nil"/>
          <w:left w:val="nil"/>
          <w:bottom w:val="nil"/>
          <w:right w:val="nil"/>
          <w:between w:val="nil"/>
        </w:pBdr>
        <w:tabs>
          <w:tab w:val="left" w:pos="0"/>
          <w:tab w:val="left" w:pos="1276"/>
          <w:tab w:val="left" w:pos="6237"/>
          <w:tab w:val="left" w:pos="7655"/>
        </w:tabs>
        <w:spacing w:line="360" w:lineRule="auto"/>
        <w:jc w:val="both"/>
        <w:rPr>
          <w:rFonts w:ascii="Arial" w:eastAsia="Arial" w:hAnsi="Arial" w:cs="Arial"/>
          <w:color w:val="000000"/>
          <w:sz w:val="22"/>
          <w:szCs w:val="22"/>
        </w:rPr>
      </w:pPr>
    </w:p>
    <w:p w14:paraId="68DC5D68" w14:textId="7F656E3D" w:rsidR="00531F87" w:rsidRDefault="00531F87" w:rsidP="00531F87">
      <w:pPr>
        <w:spacing w:before="240" w:after="240" w:line="360" w:lineRule="auto"/>
        <w:ind w:left="1440" w:hanging="1440"/>
        <w:rPr>
          <w:rFonts w:ascii="Arial" w:hAnsi="Arial" w:cs="Arial"/>
          <w:bCs/>
        </w:rPr>
      </w:pPr>
      <w:r>
        <w:rPr>
          <w:rFonts w:ascii="Arial" w:hAnsi="Arial" w:cs="Arial"/>
          <w:b/>
        </w:rPr>
        <w:t>Bild 1 + 2:</w:t>
      </w:r>
      <w:r>
        <w:rPr>
          <w:rFonts w:ascii="Arial" w:hAnsi="Arial" w:cs="Arial"/>
          <w:b/>
        </w:rPr>
        <w:tab/>
      </w:r>
      <w:r>
        <w:rPr>
          <w:rFonts w:ascii="Arial" w:hAnsi="Arial" w:cs="Arial"/>
          <w:bCs/>
        </w:rPr>
        <w:t>MBE bietet zu Weihnachten erstmals eine Reihe von Geschenkboxen an; Quelle: MBE Deutschland GmbH</w:t>
      </w:r>
    </w:p>
    <w:p w14:paraId="1BD30070" w14:textId="08C49C3C" w:rsidR="00465A66" w:rsidRDefault="00465A66">
      <w:pPr>
        <w:pBdr>
          <w:top w:val="nil"/>
          <w:left w:val="nil"/>
          <w:bottom w:val="nil"/>
          <w:right w:val="nil"/>
          <w:between w:val="nil"/>
        </w:pBdr>
        <w:tabs>
          <w:tab w:val="left" w:pos="0"/>
          <w:tab w:val="left" w:pos="1276"/>
          <w:tab w:val="left" w:pos="6237"/>
          <w:tab w:val="left" w:pos="7655"/>
        </w:tabs>
        <w:spacing w:line="360" w:lineRule="auto"/>
        <w:ind w:left="1276" w:hanging="1276"/>
        <w:jc w:val="both"/>
        <w:rPr>
          <w:rFonts w:ascii="Arial" w:eastAsia="Arial" w:hAnsi="Arial" w:cs="Arial"/>
          <w:color w:val="000000"/>
          <w:sz w:val="22"/>
          <w:szCs w:val="22"/>
        </w:rPr>
      </w:pPr>
    </w:p>
    <w:p w14:paraId="79AA7193" w14:textId="77777777" w:rsidR="00465A66" w:rsidRPr="00174F2F" w:rsidRDefault="00465A66">
      <w:pPr>
        <w:pBdr>
          <w:top w:val="nil"/>
          <w:left w:val="nil"/>
          <w:bottom w:val="nil"/>
          <w:right w:val="nil"/>
          <w:between w:val="nil"/>
        </w:pBdr>
        <w:tabs>
          <w:tab w:val="left" w:pos="0"/>
          <w:tab w:val="left" w:pos="1276"/>
          <w:tab w:val="left" w:pos="6237"/>
          <w:tab w:val="left" w:pos="7655"/>
        </w:tabs>
        <w:spacing w:line="360" w:lineRule="auto"/>
        <w:ind w:left="1276" w:hanging="1276"/>
        <w:jc w:val="both"/>
        <w:rPr>
          <w:rFonts w:ascii="Arial" w:eastAsia="Arial" w:hAnsi="Arial" w:cs="Arial"/>
          <w:color w:val="000000"/>
          <w:sz w:val="22"/>
          <w:szCs w:val="22"/>
        </w:rPr>
      </w:pPr>
    </w:p>
    <w:p w14:paraId="552F0077" w14:textId="77777777" w:rsidR="00A67E71" w:rsidRDefault="00A67E71" w:rsidP="00A67E71">
      <w:pPr>
        <w:pBdr>
          <w:top w:val="nil"/>
          <w:left w:val="nil"/>
          <w:bottom w:val="nil"/>
          <w:right w:val="nil"/>
          <w:between w:val="nil"/>
        </w:pBdr>
        <w:tabs>
          <w:tab w:val="left" w:pos="0"/>
          <w:tab w:val="left" w:pos="1276"/>
          <w:tab w:val="left" w:pos="6237"/>
          <w:tab w:val="left" w:pos="7655"/>
        </w:tabs>
        <w:spacing w:line="360" w:lineRule="auto"/>
        <w:jc w:val="both"/>
        <w:rPr>
          <w:rFonts w:ascii="Arial" w:eastAsia="Arial" w:hAnsi="Arial" w:cs="Arial"/>
          <w:b/>
          <w:color w:val="000000"/>
          <w:sz w:val="22"/>
          <w:szCs w:val="22"/>
        </w:rPr>
      </w:pPr>
    </w:p>
    <w:p w14:paraId="00000015" w14:textId="201B5F98" w:rsidR="007E42C7" w:rsidRDefault="009C7CAF" w:rsidP="00A67E71">
      <w:pPr>
        <w:pBdr>
          <w:top w:val="nil"/>
          <w:left w:val="nil"/>
          <w:bottom w:val="nil"/>
          <w:right w:val="nil"/>
          <w:between w:val="nil"/>
        </w:pBdr>
        <w:tabs>
          <w:tab w:val="left" w:pos="0"/>
          <w:tab w:val="left" w:pos="1276"/>
          <w:tab w:val="left" w:pos="6237"/>
          <w:tab w:val="left" w:pos="7655"/>
        </w:tabs>
        <w:spacing w:line="360" w:lineRule="auto"/>
        <w:jc w:val="both"/>
        <w:rPr>
          <w:rFonts w:ascii="Arial" w:eastAsia="Arial" w:hAnsi="Arial" w:cs="Arial"/>
          <w:b/>
          <w:color w:val="000000"/>
        </w:rPr>
      </w:pPr>
      <w:r>
        <w:rPr>
          <w:rFonts w:ascii="Arial" w:eastAsia="Arial" w:hAnsi="Arial" w:cs="Arial"/>
          <w:b/>
          <w:color w:val="000000"/>
        </w:rPr>
        <w:t>Über die MBE Deutschland GmbH</w:t>
      </w:r>
    </w:p>
    <w:p w14:paraId="00000016" w14:textId="77777777" w:rsidR="007E42C7" w:rsidRDefault="009C7CAF">
      <w:pPr>
        <w:pBdr>
          <w:top w:val="nil"/>
          <w:left w:val="nil"/>
          <w:bottom w:val="nil"/>
          <w:right w:val="nil"/>
          <w:between w:val="nil"/>
        </w:pBdr>
        <w:tabs>
          <w:tab w:val="left" w:pos="0"/>
          <w:tab w:val="left" w:pos="1276"/>
          <w:tab w:val="left" w:pos="6237"/>
          <w:tab w:val="left" w:pos="7371"/>
        </w:tabs>
        <w:spacing w:line="360" w:lineRule="auto"/>
        <w:jc w:val="both"/>
        <w:rPr>
          <w:rFonts w:ascii="Arial" w:eastAsia="Arial" w:hAnsi="Arial" w:cs="Arial"/>
          <w:color w:val="000000"/>
        </w:rPr>
      </w:pPr>
      <w:r>
        <w:rPr>
          <w:rFonts w:ascii="Arial" w:eastAsia="Arial" w:hAnsi="Arial" w:cs="Arial"/>
          <w:color w:val="000000"/>
        </w:rPr>
        <w:t xml:space="preserve">MBE Worldwide </w:t>
      </w:r>
      <w:proofErr w:type="spellStart"/>
      <w:r>
        <w:rPr>
          <w:rFonts w:ascii="Arial" w:eastAsia="Arial" w:hAnsi="Arial" w:cs="Arial"/>
          <w:color w:val="000000"/>
        </w:rPr>
        <w:t>S.p.A</w:t>
      </w:r>
      <w:proofErr w:type="spellEnd"/>
      <w:r>
        <w:rPr>
          <w:rFonts w:ascii="Arial" w:eastAsia="Arial" w:hAnsi="Arial" w:cs="Arial"/>
          <w:color w:val="000000"/>
        </w:rPr>
        <w:t xml:space="preserve">. („MBE“), eine private Holdinggesellschaft mit Sitz in Mailand, Italien, ist ein Drittanbieter von Versand-, Fulfillment-, Druck- und Marketinglösungen für kleine und mittelständische Unternehmen und Einzelhändler – hauptsächlich über ein Netzwerk von unabhängig betriebenen Franchise-Standorten. In Deutschland gibt es rund 150 MBE-Center. Diese unterstützen die Aktivitäten von Unternehmern, Personen und Firmen durch ein leicht zugängliches Vertriebsnetz und maßgeschneiderte Dienstleistungen und Produkte, die von einem ausgezeichneten und einzigartigen Service geprägt sind. Die MBE Worldwide Group ist derzeit mit vier verschiedenen Marken tätig: Mail Boxes Etc., </w:t>
      </w:r>
      <w:proofErr w:type="spellStart"/>
      <w:r>
        <w:rPr>
          <w:rFonts w:ascii="Arial" w:eastAsia="Arial" w:hAnsi="Arial" w:cs="Arial"/>
          <w:color w:val="000000"/>
        </w:rPr>
        <w:t>AlphaGraphics</w:t>
      </w:r>
      <w:proofErr w:type="spellEnd"/>
      <w:r>
        <w:rPr>
          <w:rFonts w:ascii="Arial" w:eastAsia="Arial" w:hAnsi="Arial" w:cs="Arial"/>
          <w:color w:val="000000"/>
        </w:rPr>
        <w:t xml:space="preserve">, </w:t>
      </w:r>
      <w:proofErr w:type="spellStart"/>
      <w:r>
        <w:rPr>
          <w:rFonts w:ascii="Arial" w:eastAsia="Arial" w:hAnsi="Arial" w:cs="Arial"/>
          <w:color w:val="000000"/>
        </w:rPr>
        <w:t>PostNet</w:t>
      </w:r>
      <w:proofErr w:type="spellEnd"/>
      <w:r>
        <w:rPr>
          <w:rFonts w:ascii="Arial" w:eastAsia="Arial" w:hAnsi="Arial" w:cs="Arial"/>
          <w:color w:val="000000"/>
        </w:rPr>
        <w:t xml:space="preserve">, Spedingo.com, Print </w:t>
      </w:r>
      <w:proofErr w:type="spellStart"/>
      <w:r>
        <w:rPr>
          <w:rFonts w:ascii="Arial" w:eastAsia="Arial" w:hAnsi="Arial" w:cs="Arial"/>
          <w:color w:val="000000"/>
        </w:rPr>
        <w:t>Speak</w:t>
      </w:r>
      <w:proofErr w:type="spellEnd"/>
      <w:r>
        <w:rPr>
          <w:rFonts w:ascii="Arial" w:eastAsia="Arial" w:hAnsi="Arial" w:cs="Arial"/>
          <w:color w:val="000000"/>
        </w:rPr>
        <w:t xml:space="preserve">, Pack &amp; Send und </w:t>
      </w:r>
      <w:proofErr w:type="spellStart"/>
      <w:r>
        <w:rPr>
          <w:rFonts w:ascii="Arial" w:eastAsia="Arial" w:hAnsi="Arial" w:cs="Arial"/>
          <w:color w:val="000000"/>
        </w:rPr>
        <w:t>Multicopy</w:t>
      </w:r>
      <w:proofErr w:type="spellEnd"/>
      <w:r>
        <w:rPr>
          <w:rFonts w:ascii="Arial" w:eastAsia="Arial" w:hAnsi="Arial" w:cs="Arial"/>
          <w:color w:val="000000"/>
        </w:rPr>
        <w:t xml:space="preserve">. Insgesamt zählt das globale Netzwerk derzeit mehr als 2.800 Standorte in 53 Ländern mit mehr als 11.000 Mitarbeitern und einem systemweiten Umsatz von 879 Millionen Euro (1004 Millionen US-Dollar) im Jahr 2020. </w:t>
      </w:r>
    </w:p>
    <w:p w14:paraId="00000017" w14:textId="77777777" w:rsidR="007E42C7" w:rsidRDefault="007E42C7">
      <w:pPr>
        <w:spacing w:before="1" w:line="276" w:lineRule="auto"/>
        <w:ind w:right="119"/>
        <w:jc w:val="both"/>
        <w:rPr>
          <w:rFonts w:ascii="Arial" w:eastAsia="Arial" w:hAnsi="Arial" w:cs="Arial"/>
          <w:color w:val="000000"/>
        </w:rPr>
      </w:pPr>
    </w:p>
    <w:p w14:paraId="00000018" w14:textId="5CA49930" w:rsidR="007E42C7" w:rsidRDefault="009C7CAF">
      <w:pPr>
        <w:spacing w:before="1" w:line="276" w:lineRule="auto"/>
        <w:ind w:right="119"/>
        <w:jc w:val="both"/>
        <w:rPr>
          <w:rFonts w:ascii="Arial" w:eastAsia="Arial" w:hAnsi="Arial" w:cs="Arial"/>
          <w:color w:val="292929"/>
          <w:sz w:val="18"/>
          <w:szCs w:val="18"/>
        </w:rPr>
      </w:pPr>
      <w:r>
        <w:rPr>
          <w:rFonts w:ascii="Arial" w:eastAsia="Arial" w:hAnsi="Arial" w:cs="Arial"/>
          <w:sz w:val="18"/>
          <w:szCs w:val="18"/>
        </w:rPr>
        <w:t xml:space="preserve">Weitere Informationen finden Sie auf: </w:t>
      </w:r>
      <w:hyperlink r:id="rId11">
        <w:r>
          <w:rPr>
            <w:rFonts w:ascii="Arial" w:eastAsia="Arial" w:hAnsi="Arial" w:cs="Arial"/>
            <w:color w:val="0000FF"/>
            <w:sz w:val="18"/>
            <w:szCs w:val="18"/>
            <w:u w:val="single"/>
          </w:rPr>
          <w:t>https://www.mbe.de</w:t>
        </w:r>
      </w:hyperlink>
      <w:r>
        <w:rPr>
          <w:rFonts w:ascii="Arial" w:eastAsia="Arial" w:hAnsi="Arial" w:cs="Arial"/>
          <w:color w:val="292929"/>
          <w:sz w:val="18"/>
          <w:szCs w:val="18"/>
        </w:rPr>
        <w:t xml:space="preserve">, </w:t>
      </w:r>
      <w:hyperlink r:id="rId12">
        <w:r>
          <w:rPr>
            <w:rFonts w:ascii="Arial" w:eastAsia="Arial" w:hAnsi="Arial" w:cs="Arial"/>
            <w:color w:val="0000FF"/>
            <w:sz w:val="18"/>
            <w:szCs w:val="18"/>
            <w:u w:val="single"/>
          </w:rPr>
          <w:t>https://www.mbecorporate.com</w:t>
        </w:r>
      </w:hyperlink>
      <w:r>
        <w:rPr>
          <w:rFonts w:ascii="Arial" w:eastAsia="Arial" w:hAnsi="Arial" w:cs="Arial"/>
          <w:color w:val="292929"/>
          <w:sz w:val="18"/>
          <w:szCs w:val="18"/>
        </w:rPr>
        <w:t xml:space="preserve"> und  </w:t>
      </w:r>
      <w:hyperlink r:id="rId13">
        <w:r>
          <w:rPr>
            <w:rFonts w:ascii="Arial" w:eastAsia="Arial" w:hAnsi="Arial" w:cs="Arial"/>
            <w:color w:val="0000FF"/>
            <w:sz w:val="18"/>
            <w:szCs w:val="18"/>
            <w:u w:val="single"/>
          </w:rPr>
          <w:t>https://www.mbeglobal.com</w:t>
        </w:r>
      </w:hyperlink>
      <w:r>
        <w:rPr>
          <w:rFonts w:ascii="Arial" w:eastAsia="Arial" w:hAnsi="Arial" w:cs="Arial"/>
          <w:color w:val="292929"/>
          <w:sz w:val="18"/>
          <w:szCs w:val="18"/>
        </w:rPr>
        <w:t xml:space="preserve">     </w:t>
      </w:r>
    </w:p>
    <w:p w14:paraId="3195AD64" w14:textId="56299ED5" w:rsidR="00235129" w:rsidRDefault="00235129">
      <w:pPr>
        <w:spacing w:before="1" w:line="276" w:lineRule="auto"/>
        <w:ind w:right="119"/>
        <w:jc w:val="both"/>
        <w:rPr>
          <w:rFonts w:ascii="Arial" w:eastAsia="Arial" w:hAnsi="Arial" w:cs="Arial"/>
          <w:color w:val="292929"/>
          <w:sz w:val="18"/>
          <w:szCs w:val="18"/>
        </w:rPr>
      </w:pPr>
    </w:p>
    <w:p w14:paraId="15BF327D" w14:textId="77777777" w:rsidR="00235129" w:rsidRDefault="00235129">
      <w:pPr>
        <w:spacing w:before="1" w:line="276" w:lineRule="auto"/>
        <w:ind w:right="119"/>
        <w:jc w:val="both"/>
        <w:rPr>
          <w:rFonts w:ascii="Arial" w:eastAsia="Arial" w:hAnsi="Arial" w:cs="Arial"/>
          <w:color w:val="292929"/>
          <w:sz w:val="18"/>
          <w:szCs w:val="18"/>
        </w:rPr>
      </w:pPr>
    </w:p>
    <w:p w14:paraId="33AB1250" w14:textId="77777777" w:rsidR="00531F87" w:rsidRDefault="00531F87">
      <w:pPr>
        <w:spacing w:before="1" w:line="276" w:lineRule="auto"/>
        <w:ind w:right="119"/>
        <w:jc w:val="both"/>
        <w:rPr>
          <w:rFonts w:ascii="Arial" w:eastAsia="Arial" w:hAnsi="Arial" w:cs="Arial"/>
          <w:b/>
          <w:color w:val="000000"/>
        </w:rPr>
      </w:pPr>
    </w:p>
    <w:p w14:paraId="6D1320EB" w14:textId="77777777" w:rsidR="00531F87" w:rsidRDefault="00531F87">
      <w:pPr>
        <w:spacing w:before="1" w:line="276" w:lineRule="auto"/>
        <w:ind w:right="119"/>
        <w:jc w:val="both"/>
        <w:rPr>
          <w:rFonts w:ascii="Arial" w:eastAsia="Arial" w:hAnsi="Arial" w:cs="Arial"/>
          <w:b/>
          <w:color w:val="000000"/>
        </w:rPr>
      </w:pPr>
    </w:p>
    <w:p w14:paraId="00000019" w14:textId="44EA56DC" w:rsidR="007E42C7" w:rsidRDefault="009C7CAF">
      <w:pPr>
        <w:spacing w:before="1" w:line="276" w:lineRule="auto"/>
        <w:ind w:right="119"/>
        <w:jc w:val="both"/>
        <w:rPr>
          <w:rFonts w:ascii="Arial" w:eastAsia="Arial" w:hAnsi="Arial" w:cs="Arial"/>
          <w:color w:val="292929"/>
          <w:sz w:val="18"/>
          <w:szCs w:val="18"/>
        </w:rPr>
      </w:pPr>
      <w:r>
        <w:rPr>
          <w:rFonts w:ascii="Arial" w:eastAsia="Arial" w:hAnsi="Arial" w:cs="Arial"/>
          <w:b/>
          <w:color w:val="000000"/>
        </w:rPr>
        <w:t>Unternehmenskontakt</w:t>
      </w:r>
    </w:p>
    <w:p w14:paraId="0000001A" w14:textId="1414DB28" w:rsidR="007E42C7" w:rsidRDefault="00161270">
      <w:pPr>
        <w:tabs>
          <w:tab w:val="left" w:pos="708"/>
          <w:tab w:val="left" w:pos="1416"/>
          <w:tab w:val="left" w:pos="2124"/>
          <w:tab w:val="left" w:pos="2832"/>
          <w:tab w:val="left" w:pos="3540"/>
          <w:tab w:val="left" w:pos="4248"/>
          <w:tab w:val="left" w:pos="4956"/>
          <w:tab w:val="left" w:pos="5664"/>
          <w:tab w:val="left" w:pos="6372"/>
          <w:tab w:val="left" w:pos="7080"/>
          <w:tab w:val="left" w:pos="7655"/>
          <w:tab w:val="left" w:pos="7788"/>
          <w:tab w:val="left" w:pos="8496"/>
          <w:tab w:val="left" w:pos="9204"/>
          <w:tab w:val="left" w:pos="9912"/>
          <w:tab w:val="left" w:pos="10620"/>
          <w:tab w:val="left" w:pos="11328"/>
        </w:tabs>
        <w:spacing w:line="360" w:lineRule="auto"/>
        <w:ind w:right="-284"/>
        <w:jc w:val="both"/>
        <w:rPr>
          <w:rFonts w:ascii="Arial" w:eastAsia="Arial" w:hAnsi="Arial" w:cs="Arial"/>
        </w:rPr>
      </w:pPr>
      <w:r>
        <w:rPr>
          <w:rFonts w:ascii="Arial" w:eastAsia="Arial" w:hAnsi="Arial" w:cs="Arial"/>
        </w:rPr>
        <w:t>Rebecca Schneider</w:t>
      </w:r>
      <w:r w:rsidR="009C7CAF">
        <w:rPr>
          <w:rFonts w:ascii="Arial" w:eastAsia="Arial" w:hAnsi="Arial" w:cs="Arial"/>
        </w:rPr>
        <w:t xml:space="preserve"> • MBE Deutschland GmbH</w:t>
      </w:r>
    </w:p>
    <w:p w14:paraId="0000001B" w14:textId="77777777" w:rsidR="007E42C7" w:rsidRDefault="009C7CAF">
      <w:pPr>
        <w:tabs>
          <w:tab w:val="left" w:pos="708"/>
          <w:tab w:val="left" w:pos="1416"/>
          <w:tab w:val="left" w:pos="2124"/>
          <w:tab w:val="left" w:pos="2832"/>
          <w:tab w:val="left" w:pos="3540"/>
          <w:tab w:val="left" w:pos="4248"/>
          <w:tab w:val="left" w:pos="4956"/>
          <w:tab w:val="left" w:pos="5664"/>
          <w:tab w:val="left" w:pos="6372"/>
          <w:tab w:val="left" w:pos="7080"/>
          <w:tab w:val="left" w:pos="7655"/>
          <w:tab w:val="left" w:pos="7788"/>
          <w:tab w:val="left" w:pos="8496"/>
          <w:tab w:val="left" w:pos="9204"/>
          <w:tab w:val="left" w:pos="9912"/>
          <w:tab w:val="left" w:pos="10620"/>
          <w:tab w:val="left" w:pos="11328"/>
        </w:tabs>
        <w:spacing w:line="360" w:lineRule="auto"/>
        <w:ind w:right="-284"/>
        <w:jc w:val="both"/>
        <w:rPr>
          <w:rFonts w:ascii="Arial" w:eastAsia="Arial" w:hAnsi="Arial" w:cs="Arial"/>
        </w:rPr>
      </w:pPr>
      <w:r>
        <w:rPr>
          <w:rFonts w:ascii="Arial" w:eastAsia="Arial" w:hAnsi="Arial" w:cs="Arial"/>
        </w:rPr>
        <w:lastRenderedPageBreak/>
        <w:t>Bundesallee 39–40a • 10717 Berlin</w:t>
      </w:r>
    </w:p>
    <w:p w14:paraId="0000001D" w14:textId="0BD517BF" w:rsidR="007E42C7" w:rsidRDefault="009C7CAF">
      <w:pPr>
        <w:tabs>
          <w:tab w:val="left" w:pos="708"/>
          <w:tab w:val="left" w:pos="1416"/>
          <w:tab w:val="left" w:pos="2124"/>
          <w:tab w:val="left" w:pos="2832"/>
          <w:tab w:val="left" w:pos="3540"/>
          <w:tab w:val="left" w:pos="4248"/>
          <w:tab w:val="left" w:pos="4956"/>
          <w:tab w:val="left" w:pos="5664"/>
          <w:tab w:val="left" w:pos="6372"/>
          <w:tab w:val="left" w:pos="7080"/>
          <w:tab w:val="left" w:pos="7655"/>
          <w:tab w:val="left" w:pos="7788"/>
          <w:tab w:val="left" w:pos="8496"/>
          <w:tab w:val="left" w:pos="9204"/>
          <w:tab w:val="left" w:pos="9912"/>
          <w:tab w:val="left" w:pos="10620"/>
          <w:tab w:val="left" w:pos="11328"/>
        </w:tabs>
        <w:spacing w:line="360" w:lineRule="auto"/>
        <w:ind w:right="-284"/>
        <w:jc w:val="both"/>
        <w:rPr>
          <w:rFonts w:ascii="Arial" w:eastAsia="Arial" w:hAnsi="Arial" w:cs="Arial"/>
        </w:rPr>
      </w:pPr>
      <w:r>
        <w:rPr>
          <w:rFonts w:ascii="Arial" w:eastAsia="Arial" w:hAnsi="Arial" w:cs="Arial"/>
        </w:rPr>
        <w:t xml:space="preserve">E-Mail: </w:t>
      </w:r>
      <w:r w:rsidR="00161270">
        <w:rPr>
          <w:rFonts w:ascii="Arial" w:eastAsia="Arial" w:hAnsi="Arial" w:cs="Arial"/>
        </w:rPr>
        <w:t>rschneider</w:t>
      </w:r>
      <w:r>
        <w:rPr>
          <w:rFonts w:ascii="Arial" w:eastAsia="Arial" w:hAnsi="Arial" w:cs="Arial"/>
        </w:rPr>
        <w:t>@mbe.de • Internet: www.mbe.de</w:t>
      </w:r>
    </w:p>
    <w:p w14:paraId="0000001E" w14:textId="77777777" w:rsidR="007E42C7" w:rsidRDefault="007E42C7">
      <w:pPr>
        <w:tabs>
          <w:tab w:val="left" w:pos="708"/>
          <w:tab w:val="left" w:pos="1416"/>
          <w:tab w:val="left" w:pos="2124"/>
          <w:tab w:val="left" w:pos="2832"/>
          <w:tab w:val="left" w:pos="3540"/>
          <w:tab w:val="left" w:pos="4248"/>
          <w:tab w:val="left" w:pos="4956"/>
          <w:tab w:val="left" w:pos="5664"/>
          <w:tab w:val="left" w:pos="6372"/>
          <w:tab w:val="left" w:pos="7080"/>
          <w:tab w:val="left" w:pos="7655"/>
          <w:tab w:val="left" w:pos="7788"/>
          <w:tab w:val="left" w:pos="8496"/>
          <w:tab w:val="left" w:pos="9204"/>
          <w:tab w:val="left" w:pos="9912"/>
          <w:tab w:val="left" w:pos="10620"/>
          <w:tab w:val="left" w:pos="11328"/>
        </w:tabs>
        <w:spacing w:line="360" w:lineRule="auto"/>
        <w:ind w:right="-284"/>
        <w:jc w:val="both"/>
        <w:rPr>
          <w:rFonts w:ascii="Arial" w:eastAsia="Arial" w:hAnsi="Arial" w:cs="Arial"/>
        </w:rPr>
      </w:pPr>
    </w:p>
    <w:p w14:paraId="0000001F" w14:textId="77777777" w:rsidR="007E42C7" w:rsidRDefault="009C7CAF">
      <w:pPr>
        <w:keepNext/>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655"/>
          <w:tab w:val="left" w:pos="7788"/>
          <w:tab w:val="left" w:pos="8496"/>
          <w:tab w:val="left" w:pos="9204"/>
          <w:tab w:val="left" w:pos="9912"/>
          <w:tab w:val="left" w:pos="10620"/>
          <w:tab w:val="left" w:pos="11328"/>
        </w:tabs>
        <w:spacing w:line="360" w:lineRule="auto"/>
        <w:ind w:right="-284"/>
        <w:jc w:val="both"/>
        <w:rPr>
          <w:rFonts w:ascii="Arial" w:eastAsia="Arial" w:hAnsi="Arial" w:cs="Arial"/>
          <w:b/>
          <w:color w:val="000000"/>
        </w:rPr>
      </w:pPr>
      <w:r>
        <w:rPr>
          <w:rFonts w:ascii="Arial" w:eastAsia="Arial" w:hAnsi="Arial" w:cs="Arial"/>
          <w:b/>
          <w:color w:val="000000"/>
        </w:rPr>
        <w:t>Pressekontakt Agentur</w:t>
      </w:r>
    </w:p>
    <w:p w14:paraId="00000020" w14:textId="77777777" w:rsidR="007E42C7" w:rsidRDefault="009C7CAF">
      <w:pPr>
        <w:tabs>
          <w:tab w:val="left" w:pos="708"/>
          <w:tab w:val="left" w:pos="1416"/>
          <w:tab w:val="left" w:pos="2124"/>
          <w:tab w:val="left" w:pos="2832"/>
          <w:tab w:val="left" w:pos="3540"/>
          <w:tab w:val="left" w:pos="4248"/>
          <w:tab w:val="left" w:pos="4956"/>
          <w:tab w:val="left" w:pos="5664"/>
          <w:tab w:val="left" w:pos="6372"/>
          <w:tab w:val="left" w:pos="7080"/>
          <w:tab w:val="left" w:pos="7655"/>
          <w:tab w:val="left" w:pos="7788"/>
          <w:tab w:val="left" w:pos="8496"/>
          <w:tab w:val="left" w:pos="9204"/>
          <w:tab w:val="left" w:pos="9912"/>
          <w:tab w:val="left" w:pos="10620"/>
          <w:tab w:val="left" w:pos="11328"/>
        </w:tabs>
        <w:spacing w:line="360" w:lineRule="auto"/>
        <w:ind w:right="-284"/>
        <w:jc w:val="both"/>
        <w:rPr>
          <w:rFonts w:ascii="Arial" w:eastAsia="Arial" w:hAnsi="Arial" w:cs="Arial"/>
        </w:rPr>
      </w:pPr>
      <w:r>
        <w:rPr>
          <w:rFonts w:ascii="Arial" w:eastAsia="Arial" w:hAnsi="Arial" w:cs="Arial"/>
        </w:rPr>
        <w:t xml:space="preserve">Bastian Zimmer • additiv </w:t>
      </w:r>
      <w:proofErr w:type="spellStart"/>
      <w:r>
        <w:rPr>
          <w:rFonts w:ascii="Arial" w:eastAsia="Arial" w:hAnsi="Arial" w:cs="Arial"/>
        </w:rPr>
        <w:t>pr</w:t>
      </w:r>
      <w:proofErr w:type="spellEnd"/>
      <w:r>
        <w:rPr>
          <w:rFonts w:ascii="Arial" w:eastAsia="Arial" w:hAnsi="Arial" w:cs="Arial"/>
        </w:rPr>
        <w:t xml:space="preserve"> GmbH &amp; Co. KG</w:t>
      </w:r>
    </w:p>
    <w:p w14:paraId="00000021" w14:textId="77777777" w:rsidR="007E42C7" w:rsidRDefault="009C7CAF">
      <w:pPr>
        <w:tabs>
          <w:tab w:val="left" w:pos="708"/>
          <w:tab w:val="left" w:pos="1416"/>
          <w:tab w:val="left" w:pos="2124"/>
          <w:tab w:val="left" w:pos="2832"/>
          <w:tab w:val="left" w:pos="3540"/>
          <w:tab w:val="left" w:pos="4248"/>
          <w:tab w:val="left" w:pos="4956"/>
          <w:tab w:val="left" w:pos="5664"/>
          <w:tab w:val="left" w:pos="6372"/>
          <w:tab w:val="left" w:pos="7080"/>
          <w:tab w:val="left" w:pos="7655"/>
          <w:tab w:val="left" w:pos="7788"/>
          <w:tab w:val="left" w:pos="8496"/>
          <w:tab w:val="left" w:pos="9204"/>
          <w:tab w:val="left" w:pos="9912"/>
          <w:tab w:val="left" w:pos="10620"/>
          <w:tab w:val="left" w:pos="11328"/>
        </w:tabs>
        <w:spacing w:line="360" w:lineRule="auto"/>
        <w:ind w:right="-284"/>
        <w:jc w:val="both"/>
        <w:rPr>
          <w:rFonts w:ascii="Arial" w:eastAsia="Arial" w:hAnsi="Arial" w:cs="Arial"/>
        </w:rPr>
      </w:pPr>
      <w:r>
        <w:rPr>
          <w:rFonts w:ascii="Arial" w:eastAsia="Arial" w:hAnsi="Arial" w:cs="Arial"/>
        </w:rPr>
        <w:t>Pressearbeit für Logistik, Stahl, Industriegüter und IT</w:t>
      </w:r>
    </w:p>
    <w:p w14:paraId="00000022" w14:textId="77777777" w:rsidR="007E42C7" w:rsidRDefault="009C7CAF">
      <w:pPr>
        <w:tabs>
          <w:tab w:val="left" w:pos="708"/>
          <w:tab w:val="left" w:pos="1416"/>
          <w:tab w:val="left" w:pos="2124"/>
          <w:tab w:val="left" w:pos="2832"/>
          <w:tab w:val="left" w:pos="3540"/>
          <w:tab w:val="left" w:pos="4248"/>
          <w:tab w:val="left" w:pos="4956"/>
          <w:tab w:val="left" w:pos="5664"/>
          <w:tab w:val="left" w:pos="6372"/>
          <w:tab w:val="left" w:pos="7080"/>
          <w:tab w:val="left" w:pos="7655"/>
          <w:tab w:val="left" w:pos="7788"/>
          <w:tab w:val="left" w:pos="8496"/>
          <w:tab w:val="left" w:pos="9204"/>
          <w:tab w:val="left" w:pos="9912"/>
          <w:tab w:val="left" w:pos="10620"/>
          <w:tab w:val="left" w:pos="11328"/>
        </w:tabs>
        <w:spacing w:line="360" w:lineRule="auto"/>
        <w:jc w:val="both"/>
        <w:rPr>
          <w:rFonts w:ascii="Arial" w:eastAsia="Arial" w:hAnsi="Arial" w:cs="Arial"/>
        </w:rPr>
      </w:pPr>
      <w:r>
        <w:rPr>
          <w:rFonts w:ascii="Arial" w:eastAsia="Arial" w:hAnsi="Arial" w:cs="Arial"/>
        </w:rPr>
        <w:t>Herzog-Adolf-Straße 3 • 56410 Montabaur</w:t>
      </w:r>
    </w:p>
    <w:p w14:paraId="00000023" w14:textId="77777777" w:rsidR="007E42C7" w:rsidRDefault="009C7CAF">
      <w:pPr>
        <w:tabs>
          <w:tab w:val="left" w:pos="708"/>
          <w:tab w:val="left" w:pos="1416"/>
          <w:tab w:val="left" w:pos="2124"/>
          <w:tab w:val="left" w:pos="2832"/>
          <w:tab w:val="left" w:pos="3540"/>
          <w:tab w:val="left" w:pos="4248"/>
          <w:tab w:val="left" w:pos="4956"/>
          <w:tab w:val="left" w:pos="5664"/>
          <w:tab w:val="left" w:pos="6372"/>
          <w:tab w:val="left" w:pos="7080"/>
          <w:tab w:val="left" w:pos="7655"/>
          <w:tab w:val="left" w:pos="7788"/>
          <w:tab w:val="left" w:pos="8496"/>
          <w:tab w:val="left" w:pos="9204"/>
          <w:tab w:val="left" w:pos="9912"/>
          <w:tab w:val="left" w:pos="10620"/>
          <w:tab w:val="left" w:pos="11328"/>
        </w:tabs>
        <w:spacing w:line="360" w:lineRule="auto"/>
        <w:jc w:val="both"/>
        <w:rPr>
          <w:rFonts w:ascii="Arial" w:eastAsia="Arial" w:hAnsi="Arial" w:cs="Arial"/>
        </w:rPr>
      </w:pPr>
      <w:r>
        <w:rPr>
          <w:rFonts w:ascii="Arial" w:eastAsia="Arial" w:hAnsi="Arial" w:cs="Arial"/>
        </w:rPr>
        <w:t xml:space="preserve">Telefon: +49 (0) 26 02- 950 99-21 </w:t>
      </w:r>
    </w:p>
    <w:p w14:paraId="00000024" w14:textId="77777777" w:rsidR="007E42C7" w:rsidRDefault="009C7CAF">
      <w:pPr>
        <w:pBdr>
          <w:top w:val="nil"/>
          <w:left w:val="nil"/>
          <w:bottom w:val="nil"/>
          <w:right w:val="nil"/>
          <w:between w:val="nil"/>
        </w:pBdr>
        <w:tabs>
          <w:tab w:val="left" w:pos="1276"/>
          <w:tab w:val="left" w:pos="7655"/>
        </w:tabs>
        <w:spacing w:line="360" w:lineRule="auto"/>
        <w:jc w:val="both"/>
        <w:rPr>
          <w:rFonts w:ascii="Arial" w:eastAsia="Arial" w:hAnsi="Arial" w:cs="Arial"/>
          <w:color w:val="000000"/>
        </w:rPr>
      </w:pPr>
      <w:r>
        <w:rPr>
          <w:rFonts w:ascii="Arial" w:eastAsia="Arial" w:hAnsi="Arial" w:cs="Arial"/>
          <w:color w:val="000000"/>
        </w:rPr>
        <w:t>E-Mail: bz@additiv-pr.de • Internet: www.additiv-pr.de</w:t>
      </w:r>
    </w:p>
    <w:sectPr w:rsidR="007E42C7">
      <w:headerReference w:type="default" r:id="rId14"/>
      <w:footerReference w:type="even" r:id="rId15"/>
      <w:footerReference w:type="default" r:id="rId16"/>
      <w:pgSz w:w="11906" w:h="16838"/>
      <w:pgMar w:top="2977" w:right="2268" w:bottom="1985" w:left="1559" w:header="720" w:footer="55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31FA02" w14:textId="77777777" w:rsidR="00672DFC" w:rsidRDefault="00672DFC">
      <w:r>
        <w:separator/>
      </w:r>
    </w:p>
  </w:endnote>
  <w:endnote w:type="continuationSeparator" w:id="0">
    <w:p w14:paraId="5BE9A985" w14:textId="77777777" w:rsidR="00672DFC" w:rsidRDefault="00672DFC">
      <w:r>
        <w:continuationSeparator/>
      </w:r>
    </w:p>
  </w:endnote>
  <w:endnote w:type="continuationNotice" w:id="1">
    <w:p w14:paraId="1889D653" w14:textId="77777777" w:rsidR="00672DFC" w:rsidRDefault="00672D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6" w14:textId="77777777" w:rsidR="007E42C7" w:rsidRDefault="009C7CAF">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end"/>
    </w:r>
  </w:p>
  <w:p w14:paraId="00000027" w14:textId="77777777" w:rsidR="007E42C7" w:rsidRDefault="007E42C7">
    <w:pPr>
      <w:pBdr>
        <w:top w:val="nil"/>
        <w:left w:val="nil"/>
        <w:bottom w:val="nil"/>
        <w:right w:val="nil"/>
        <w:between w:val="nil"/>
      </w:pBdr>
      <w:tabs>
        <w:tab w:val="center" w:pos="4536"/>
        <w:tab w:val="right" w:pos="9072"/>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8" w14:textId="6AFAAA2F" w:rsidR="007E42C7" w:rsidRDefault="009C7CAF">
    <w:pPr>
      <w:pBdr>
        <w:top w:val="nil"/>
        <w:left w:val="nil"/>
        <w:bottom w:val="nil"/>
        <w:right w:val="nil"/>
        <w:between w:val="nil"/>
      </w:pBdr>
      <w:tabs>
        <w:tab w:val="center" w:pos="4536"/>
        <w:tab w:val="right" w:pos="9072"/>
      </w:tabs>
      <w:jc w:val="center"/>
      <w:rPr>
        <w:color w:val="000000"/>
      </w:rPr>
    </w:pPr>
    <w:r>
      <w:rPr>
        <w:rFonts w:ascii="Arial" w:eastAsia="Arial" w:hAnsi="Arial" w:cs="Arial"/>
        <w:color w:val="808080"/>
      </w:rPr>
      <w:fldChar w:fldCharType="begin"/>
    </w:r>
    <w:r>
      <w:rPr>
        <w:rFonts w:ascii="Arial" w:eastAsia="Arial" w:hAnsi="Arial" w:cs="Arial"/>
        <w:color w:val="808080"/>
      </w:rPr>
      <w:instrText>PAGE</w:instrText>
    </w:r>
    <w:r>
      <w:rPr>
        <w:rFonts w:ascii="Arial" w:eastAsia="Arial" w:hAnsi="Arial" w:cs="Arial"/>
        <w:color w:val="808080"/>
      </w:rPr>
      <w:fldChar w:fldCharType="separate"/>
    </w:r>
    <w:r w:rsidR="003A6B82">
      <w:rPr>
        <w:rFonts w:ascii="Arial" w:eastAsia="Arial" w:hAnsi="Arial" w:cs="Arial"/>
        <w:noProof/>
        <w:color w:val="808080"/>
      </w:rPr>
      <w:t>2</w:t>
    </w:r>
    <w:r>
      <w:rPr>
        <w:rFonts w:ascii="Arial" w:eastAsia="Arial" w:hAnsi="Arial" w:cs="Arial"/>
        <w:color w:val="808080"/>
      </w:rPr>
      <w:fldChar w:fldCharType="end"/>
    </w:r>
  </w:p>
  <w:p w14:paraId="00000029" w14:textId="77777777" w:rsidR="007E42C7" w:rsidRDefault="009C7CAF">
    <w:pPr>
      <w:pBdr>
        <w:top w:val="nil"/>
        <w:left w:val="nil"/>
        <w:bottom w:val="nil"/>
        <w:right w:val="nil"/>
        <w:between w:val="nil"/>
      </w:pBdr>
      <w:tabs>
        <w:tab w:val="center" w:pos="4536"/>
        <w:tab w:val="right" w:pos="9072"/>
        <w:tab w:val="center" w:pos="3119"/>
      </w:tabs>
      <w:jc w:val="center"/>
      <w:rPr>
        <w:rFonts w:ascii="Arial" w:eastAsia="Arial" w:hAnsi="Arial" w:cs="Arial"/>
        <w:color w:val="808080"/>
      </w:rPr>
    </w:pPr>
    <w:r>
      <w:rPr>
        <w:rFonts w:ascii="Arial" w:eastAsia="Arial" w:hAnsi="Arial" w:cs="Arial"/>
        <w:color w:val="000000"/>
      </w:rPr>
      <w:tab/>
    </w:r>
  </w:p>
  <w:p w14:paraId="0000002A" w14:textId="77777777" w:rsidR="007E42C7" w:rsidRDefault="007E42C7">
    <w:pPr>
      <w:pBdr>
        <w:top w:val="nil"/>
        <w:left w:val="nil"/>
        <w:bottom w:val="nil"/>
        <w:right w:val="nil"/>
        <w:between w:val="nil"/>
      </w:pBdr>
      <w:tabs>
        <w:tab w:val="center" w:pos="4536"/>
        <w:tab w:val="right" w:pos="9072"/>
        <w:tab w:val="left" w:pos="4536"/>
      </w:tabs>
      <w:spacing w:line="288" w:lineRule="auto"/>
      <w:ind w:right="-1702"/>
      <w:rPr>
        <w:rFonts w:ascii="Arial" w:eastAsia="Arial" w:hAnsi="Arial" w:cs="Arial"/>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827588" w14:textId="77777777" w:rsidR="00672DFC" w:rsidRDefault="00672DFC">
      <w:r>
        <w:separator/>
      </w:r>
    </w:p>
  </w:footnote>
  <w:footnote w:type="continuationSeparator" w:id="0">
    <w:p w14:paraId="01F594D4" w14:textId="77777777" w:rsidR="00672DFC" w:rsidRDefault="00672DFC">
      <w:r>
        <w:continuationSeparator/>
      </w:r>
    </w:p>
  </w:footnote>
  <w:footnote w:type="continuationNotice" w:id="1">
    <w:p w14:paraId="55F0792F" w14:textId="77777777" w:rsidR="00672DFC" w:rsidRDefault="00672DF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5" w14:textId="77777777" w:rsidR="007E42C7" w:rsidRDefault="009C7CAF">
    <w:pPr>
      <w:pBdr>
        <w:top w:val="nil"/>
        <w:left w:val="nil"/>
        <w:bottom w:val="nil"/>
        <w:right w:val="nil"/>
        <w:between w:val="nil"/>
      </w:pBdr>
      <w:tabs>
        <w:tab w:val="center" w:pos="4536"/>
        <w:tab w:val="right" w:pos="9072"/>
        <w:tab w:val="left" w:pos="1701"/>
      </w:tabs>
      <w:rPr>
        <w:rFonts w:ascii="Arial" w:eastAsia="Arial" w:hAnsi="Arial" w:cs="Arial"/>
        <w:color w:val="808080"/>
        <w:sz w:val="32"/>
        <w:szCs w:val="32"/>
      </w:rPr>
    </w:pPr>
    <w:r>
      <w:rPr>
        <w:rFonts w:ascii="Arial" w:eastAsia="Arial" w:hAnsi="Arial" w:cs="Arial"/>
        <w:color w:val="808080"/>
        <w:sz w:val="32"/>
        <w:szCs w:val="32"/>
      </w:rPr>
      <w:t>Pressemitteilung</w:t>
    </w:r>
    <w:r>
      <w:rPr>
        <w:rFonts w:ascii="Arial" w:eastAsia="Arial" w:hAnsi="Arial" w:cs="Arial"/>
        <w:color w:val="808080"/>
        <w:sz w:val="32"/>
        <w:szCs w:val="32"/>
      </w:rPr>
      <w:tab/>
      <w:t xml:space="preserve">                                            </w:t>
    </w:r>
    <w:r>
      <w:rPr>
        <w:noProof/>
        <w:color w:val="000000"/>
      </w:rPr>
      <w:drawing>
        <wp:inline distT="0" distB="0" distL="0" distR="0" wp14:anchorId="0062A9D6" wp14:editId="641A1888">
          <wp:extent cx="1129030" cy="909955"/>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129030" cy="909955"/>
                  </a:xfrm>
                  <a:prstGeom prst="rect">
                    <a:avLst/>
                  </a:prstGeom>
                  <a:ln/>
                </pic:spPr>
              </pic:pic>
            </a:graphicData>
          </a:graphic>
        </wp:inline>
      </w:drawing>
    </w:r>
    <w:r>
      <w:rPr>
        <w:rFonts w:ascii="Arial" w:eastAsia="Arial" w:hAnsi="Arial" w:cs="Arial"/>
        <w:color w:val="000000"/>
        <w:sz w:val="40"/>
        <w:szCs w:val="40"/>
      </w:rPr>
      <w:tab/>
    </w:r>
    <w:r>
      <w:rPr>
        <w:rFonts w:ascii="Arial" w:eastAsia="Arial" w:hAnsi="Arial" w:cs="Arial"/>
        <w:color w:val="000000"/>
        <w:sz w:val="40"/>
        <w:szCs w:val="40"/>
      </w:rPr>
      <w:tab/>
    </w:r>
    <w:r>
      <w:rPr>
        <w:rFonts w:ascii="Arial" w:eastAsia="Arial" w:hAnsi="Arial" w:cs="Arial"/>
        <w:color w:val="000000"/>
        <w:sz w:val="40"/>
        <w:szCs w:val="40"/>
      </w:rPr>
      <w:tab/>
    </w:r>
    <w:r>
      <w:rPr>
        <w:rFonts w:ascii="Arial" w:eastAsia="Arial" w:hAnsi="Arial" w:cs="Arial"/>
        <w:color w:val="000000"/>
        <w:sz w:val="40"/>
        <w:szCs w:val="40"/>
      </w:rPr>
      <w:tab/>
    </w:r>
    <w:r>
      <w:rPr>
        <w:rFonts w:ascii="Arial" w:eastAsia="Arial" w:hAnsi="Arial" w:cs="Arial"/>
        <w:color w:val="000000"/>
        <w:sz w:val="40"/>
        <w:szCs w:val="40"/>
      </w:rPr>
      <w:tab/>
    </w:r>
    <w:r>
      <w:rPr>
        <w:rFonts w:ascii="Arial" w:eastAsia="Arial" w:hAnsi="Arial" w:cs="Arial"/>
        <w:color w:val="000000"/>
        <w:sz w:val="40"/>
        <w:szCs w:val="40"/>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2C7"/>
    <w:rsid w:val="00070EF6"/>
    <w:rsid w:val="00096D28"/>
    <w:rsid w:val="000D5351"/>
    <w:rsid w:val="000F2586"/>
    <w:rsid w:val="0011092D"/>
    <w:rsid w:val="00161270"/>
    <w:rsid w:val="00167969"/>
    <w:rsid w:val="00174F2F"/>
    <w:rsid w:val="00177647"/>
    <w:rsid w:val="001961EB"/>
    <w:rsid w:val="001A0FAD"/>
    <w:rsid w:val="001B1A8E"/>
    <w:rsid w:val="001D2CAD"/>
    <w:rsid w:val="001F76AD"/>
    <w:rsid w:val="001F7A8D"/>
    <w:rsid w:val="00204337"/>
    <w:rsid w:val="00212C86"/>
    <w:rsid w:val="00230ADC"/>
    <w:rsid w:val="00235129"/>
    <w:rsid w:val="00256231"/>
    <w:rsid w:val="002643E9"/>
    <w:rsid w:val="00284CBD"/>
    <w:rsid w:val="002A5DDB"/>
    <w:rsid w:val="002C2B9C"/>
    <w:rsid w:val="002D6960"/>
    <w:rsid w:val="00312A0E"/>
    <w:rsid w:val="00316EE0"/>
    <w:rsid w:val="00336555"/>
    <w:rsid w:val="0036367F"/>
    <w:rsid w:val="003940CB"/>
    <w:rsid w:val="003A0561"/>
    <w:rsid w:val="003A6B82"/>
    <w:rsid w:val="00406BDC"/>
    <w:rsid w:val="0046515B"/>
    <w:rsid w:val="00465959"/>
    <w:rsid w:val="00465A66"/>
    <w:rsid w:val="004B4A60"/>
    <w:rsid w:val="004B56B1"/>
    <w:rsid w:val="004C1435"/>
    <w:rsid w:val="004F795D"/>
    <w:rsid w:val="005317B1"/>
    <w:rsid w:val="00531F87"/>
    <w:rsid w:val="0055716D"/>
    <w:rsid w:val="00567527"/>
    <w:rsid w:val="00591629"/>
    <w:rsid w:val="005D7B84"/>
    <w:rsid w:val="005E3AEC"/>
    <w:rsid w:val="00644F6C"/>
    <w:rsid w:val="006645A3"/>
    <w:rsid w:val="00672DFC"/>
    <w:rsid w:val="00687592"/>
    <w:rsid w:val="00694528"/>
    <w:rsid w:val="0069613D"/>
    <w:rsid w:val="006A6A2E"/>
    <w:rsid w:val="00716AE9"/>
    <w:rsid w:val="00726741"/>
    <w:rsid w:val="00745664"/>
    <w:rsid w:val="00751C57"/>
    <w:rsid w:val="00770EDC"/>
    <w:rsid w:val="00777D21"/>
    <w:rsid w:val="00780E22"/>
    <w:rsid w:val="00790C05"/>
    <w:rsid w:val="007E42C7"/>
    <w:rsid w:val="00807A6B"/>
    <w:rsid w:val="00814130"/>
    <w:rsid w:val="00834840"/>
    <w:rsid w:val="008637A8"/>
    <w:rsid w:val="00870205"/>
    <w:rsid w:val="00893F47"/>
    <w:rsid w:val="008C6266"/>
    <w:rsid w:val="008D4DA6"/>
    <w:rsid w:val="008E06C9"/>
    <w:rsid w:val="008E4124"/>
    <w:rsid w:val="008F2908"/>
    <w:rsid w:val="00957C30"/>
    <w:rsid w:val="009602B8"/>
    <w:rsid w:val="0098564F"/>
    <w:rsid w:val="009A63C9"/>
    <w:rsid w:val="009C3455"/>
    <w:rsid w:val="009C7CAF"/>
    <w:rsid w:val="009E0398"/>
    <w:rsid w:val="00A0583F"/>
    <w:rsid w:val="00A402E4"/>
    <w:rsid w:val="00A67E71"/>
    <w:rsid w:val="00A86CB6"/>
    <w:rsid w:val="00A96BB1"/>
    <w:rsid w:val="00AA282A"/>
    <w:rsid w:val="00AB05FD"/>
    <w:rsid w:val="00AD4035"/>
    <w:rsid w:val="00B2675C"/>
    <w:rsid w:val="00B34F87"/>
    <w:rsid w:val="00B613FA"/>
    <w:rsid w:val="00B63A2A"/>
    <w:rsid w:val="00B76AF4"/>
    <w:rsid w:val="00B84E35"/>
    <w:rsid w:val="00BA40B9"/>
    <w:rsid w:val="00BB326D"/>
    <w:rsid w:val="00BC4037"/>
    <w:rsid w:val="00BE20E1"/>
    <w:rsid w:val="00C0784B"/>
    <w:rsid w:val="00C07D0A"/>
    <w:rsid w:val="00C14BB8"/>
    <w:rsid w:val="00C51552"/>
    <w:rsid w:val="00CB7764"/>
    <w:rsid w:val="00CC53AA"/>
    <w:rsid w:val="00D16AC8"/>
    <w:rsid w:val="00D372DF"/>
    <w:rsid w:val="00E120CB"/>
    <w:rsid w:val="00E12157"/>
    <w:rsid w:val="00E121CF"/>
    <w:rsid w:val="00E356BC"/>
    <w:rsid w:val="00E40400"/>
    <w:rsid w:val="00E4523F"/>
    <w:rsid w:val="00E86B76"/>
    <w:rsid w:val="00E94623"/>
    <w:rsid w:val="00EA6254"/>
    <w:rsid w:val="00EB66B4"/>
    <w:rsid w:val="00EC4ADA"/>
    <w:rsid w:val="00ED0439"/>
    <w:rsid w:val="00ED28A6"/>
    <w:rsid w:val="00EE1B03"/>
    <w:rsid w:val="00F003BD"/>
    <w:rsid w:val="00F52C6C"/>
    <w:rsid w:val="00F87511"/>
    <w:rsid w:val="00FA564D"/>
    <w:rsid w:val="00FC526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1C603"/>
  <w15:docId w15:val="{00C49614-8EA8-45A6-BC97-FC446F375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4468C"/>
  </w:style>
  <w:style w:type="paragraph" w:styleId="berschrift1">
    <w:name w:val="heading 1"/>
    <w:basedOn w:val="Standard"/>
    <w:next w:val="Standard"/>
    <w:uiPriority w:val="9"/>
    <w:qFormat/>
    <w:rsid w:val="0014468C"/>
    <w:pPr>
      <w:keepNext/>
      <w:spacing w:line="360" w:lineRule="auto"/>
      <w:ind w:left="1701" w:right="2835"/>
      <w:jc w:val="both"/>
      <w:outlineLvl w:val="0"/>
    </w:pPr>
    <w:rPr>
      <w:rFonts w:ascii="Arial" w:hAnsi="Arial"/>
      <w:b/>
      <w:sz w:val="28"/>
    </w:rPr>
  </w:style>
  <w:style w:type="paragraph" w:styleId="berschrift2">
    <w:name w:val="heading 2"/>
    <w:basedOn w:val="Standard"/>
    <w:next w:val="Standard"/>
    <w:uiPriority w:val="9"/>
    <w:semiHidden/>
    <w:unhideWhenUsed/>
    <w:qFormat/>
    <w:rsid w:val="0014468C"/>
    <w:pPr>
      <w:keepNext/>
      <w:spacing w:line="360" w:lineRule="auto"/>
      <w:ind w:left="1701" w:right="1559"/>
      <w:jc w:val="both"/>
      <w:outlineLvl w:val="1"/>
    </w:pPr>
    <w:rPr>
      <w:rFonts w:ascii="Arial" w:hAnsi="Arial"/>
      <w:b/>
      <w:sz w:val="24"/>
    </w:rPr>
  </w:style>
  <w:style w:type="paragraph" w:styleId="berschrift3">
    <w:name w:val="heading 3"/>
    <w:basedOn w:val="Standard"/>
    <w:next w:val="Standard"/>
    <w:uiPriority w:val="9"/>
    <w:semiHidden/>
    <w:unhideWhenUsed/>
    <w:qFormat/>
    <w:rsid w:val="0014468C"/>
    <w:pPr>
      <w:keepNext/>
      <w:spacing w:line="360" w:lineRule="auto"/>
      <w:ind w:left="1701" w:right="1559"/>
      <w:jc w:val="both"/>
      <w:outlineLvl w:val="2"/>
    </w:pPr>
    <w:rPr>
      <w:rFonts w:ascii="Arial" w:hAnsi="Arial"/>
      <w:b/>
      <w:sz w:val="22"/>
    </w:rPr>
  </w:style>
  <w:style w:type="paragraph" w:styleId="berschrift4">
    <w:name w:val="heading 4"/>
    <w:basedOn w:val="Standard"/>
    <w:next w:val="Standard"/>
    <w:uiPriority w:val="9"/>
    <w:semiHidden/>
    <w:unhideWhenUsed/>
    <w:qFormat/>
    <w:rsid w:val="0014468C"/>
    <w:pPr>
      <w:keepNext/>
      <w:spacing w:line="360" w:lineRule="auto"/>
      <w:ind w:left="1701" w:right="1701"/>
      <w:jc w:val="both"/>
      <w:outlineLvl w:val="3"/>
    </w:pPr>
    <w:rPr>
      <w:rFonts w:ascii="Arial" w:hAnsi="Arial"/>
      <w:b/>
      <w:sz w:val="22"/>
    </w:rPr>
  </w:style>
  <w:style w:type="paragraph" w:styleId="berschrift5">
    <w:name w:val="heading 5"/>
    <w:basedOn w:val="Standard"/>
    <w:next w:val="Standard"/>
    <w:uiPriority w:val="9"/>
    <w:semiHidden/>
    <w:unhideWhenUsed/>
    <w:qFormat/>
    <w:rsid w:val="0014468C"/>
    <w:pPr>
      <w:keepNext/>
      <w:spacing w:line="360" w:lineRule="auto"/>
      <w:ind w:left="1701" w:right="1701"/>
      <w:outlineLvl w:val="4"/>
    </w:pPr>
    <w:rPr>
      <w:rFonts w:ascii="Arial" w:hAnsi="Arial"/>
      <w:sz w:val="24"/>
    </w:rPr>
  </w:style>
  <w:style w:type="paragraph" w:styleId="berschrift6">
    <w:name w:val="heading 6"/>
    <w:basedOn w:val="Standard"/>
    <w:next w:val="Standard"/>
    <w:uiPriority w:val="9"/>
    <w:semiHidden/>
    <w:unhideWhenUsed/>
    <w:qFormat/>
    <w:rsid w:val="0014468C"/>
    <w:pPr>
      <w:keepNext/>
      <w:tabs>
        <w:tab w:val="left" w:pos="9072"/>
      </w:tabs>
      <w:spacing w:line="360" w:lineRule="auto"/>
      <w:ind w:left="1701"/>
      <w:outlineLvl w:val="5"/>
    </w:pPr>
    <w:rPr>
      <w:rFonts w:ascii="Arial" w:hAnsi="Arial"/>
      <w:sz w:val="24"/>
    </w:rPr>
  </w:style>
  <w:style w:type="paragraph" w:styleId="berschrift7">
    <w:name w:val="heading 7"/>
    <w:basedOn w:val="Standard"/>
    <w:next w:val="Standard"/>
    <w:qFormat/>
    <w:rsid w:val="0014468C"/>
    <w:pPr>
      <w:keepNext/>
      <w:spacing w:line="360" w:lineRule="auto"/>
      <w:ind w:left="1701" w:right="1701"/>
      <w:jc w:val="both"/>
      <w:outlineLvl w:val="6"/>
    </w:pPr>
    <w:rPr>
      <w:rFonts w:ascii="Arial" w:hAnsi="Arial"/>
      <w:b/>
      <w:sz w:val="28"/>
    </w:rPr>
  </w:style>
  <w:style w:type="paragraph" w:styleId="berschrift8">
    <w:name w:val="heading 8"/>
    <w:basedOn w:val="Standard"/>
    <w:next w:val="Standard"/>
    <w:qFormat/>
    <w:rsid w:val="0014468C"/>
    <w:pPr>
      <w:keepNext/>
      <w:spacing w:line="360" w:lineRule="auto"/>
      <w:ind w:left="1701"/>
      <w:jc w:val="both"/>
      <w:outlineLvl w:val="7"/>
    </w:pPr>
    <w:rPr>
      <w:rFonts w:ascii="Arial" w:hAnsi="Arial"/>
      <w:b/>
      <w:sz w:val="42"/>
    </w:rPr>
  </w:style>
  <w:style w:type="paragraph" w:styleId="berschrift9">
    <w:name w:val="heading 9"/>
    <w:basedOn w:val="Standard"/>
    <w:next w:val="Standard"/>
    <w:link w:val="berschrift9Zchn"/>
    <w:qFormat/>
    <w:rsid w:val="0014468C"/>
    <w:pPr>
      <w:keepNext/>
      <w:jc w:val="both"/>
      <w:outlineLvl w:val="8"/>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uiPriority w:val="10"/>
    <w:qFormat/>
    <w:rsid w:val="0014468C"/>
    <w:pPr>
      <w:spacing w:line="360" w:lineRule="auto"/>
      <w:jc w:val="center"/>
    </w:pPr>
    <w:rPr>
      <w:rFonts w:ascii="Arial" w:hAnsi="Arial" w:cs="Arial"/>
      <w:b/>
      <w:sz w:val="22"/>
    </w:rPr>
  </w:style>
  <w:style w:type="table" w:customStyle="1" w:styleId="TableNormal0">
    <w:name w:val="Table Normal"/>
    <w:tblPr>
      <w:tblCellMar>
        <w:top w:w="0" w:type="dxa"/>
        <w:left w:w="0" w:type="dxa"/>
        <w:bottom w:w="0" w:type="dxa"/>
        <w:right w:w="0" w:type="dxa"/>
      </w:tblCellMar>
    </w:tblPr>
  </w:style>
  <w:style w:type="paragraph" w:styleId="Kopfzeile">
    <w:name w:val="header"/>
    <w:basedOn w:val="Standard"/>
    <w:link w:val="KopfzeileZchn"/>
    <w:rsid w:val="0014468C"/>
    <w:pPr>
      <w:tabs>
        <w:tab w:val="center" w:pos="4536"/>
        <w:tab w:val="right" w:pos="9072"/>
      </w:tabs>
    </w:pPr>
  </w:style>
  <w:style w:type="paragraph" w:styleId="Fuzeile">
    <w:name w:val="footer"/>
    <w:basedOn w:val="Standard"/>
    <w:link w:val="FuzeileZchn"/>
    <w:rsid w:val="0014468C"/>
    <w:pPr>
      <w:tabs>
        <w:tab w:val="center" w:pos="4536"/>
        <w:tab w:val="right" w:pos="9072"/>
      </w:tabs>
    </w:pPr>
  </w:style>
  <w:style w:type="character" w:styleId="Seitenzahl">
    <w:name w:val="page number"/>
    <w:basedOn w:val="Absatz-Standardschriftart"/>
    <w:rsid w:val="0014468C"/>
  </w:style>
  <w:style w:type="paragraph" w:styleId="Blocktext">
    <w:name w:val="Block Text"/>
    <w:basedOn w:val="Standard"/>
    <w:rsid w:val="0014468C"/>
    <w:pPr>
      <w:spacing w:line="360" w:lineRule="auto"/>
      <w:ind w:left="1701" w:right="2835"/>
      <w:jc w:val="both"/>
    </w:pPr>
    <w:rPr>
      <w:rFonts w:ascii="Arial" w:hAnsi="Arial"/>
      <w:sz w:val="22"/>
    </w:rPr>
  </w:style>
  <w:style w:type="paragraph" w:customStyle="1" w:styleId="Formatvorlage1">
    <w:name w:val="Formatvorlage1"/>
    <w:basedOn w:val="Standard"/>
    <w:rsid w:val="0014468C"/>
    <w:rPr>
      <w:rFonts w:ascii="Arial" w:hAnsi="Arial"/>
      <w:sz w:val="22"/>
    </w:rPr>
  </w:style>
  <w:style w:type="character" w:styleId="Hyperlink">
    <w:name w:val="Hyperlink"/>
    <w:rsid w:val="0014468C"/>
    <w:rPr>
      <w:color w:val="0000FF"/>
      <w:u w:val="single"/>
    </w:rPr>
  </w:style>
  <w:style w:type="paragraph" w:styleId="Textkrper-Zeileneinzug">
    <w:name w:val="Body Text Indent"/>
    <w:basedOn w:val="Standard"/>
    <w:rsid w:val="0014468C"/>
    <w:pPr>
      <w:spacing w:line="360" w:lineRule="auto"/>
      <w:ind w:left="1701"/>
      <w:jc w:val="both"/>
    </w:pPr>
    <w:rPr>
      <w:rFonts w:ascii="Arial" w:hAnsi="Arial"/>
      <w:b/>
      <w:sz w:val="22"/>
    </w:rPr>
  </w:style>
  <w:style w:type="paragraph" w:styleId="Textkrper-Einzug2">
    <w:name w:val="Body Text Indent 2"/>
    <w:basedOn w:val="Standard"/>
    <w:rsid w:val="0014468C"/>
    <w:pPr>
      <w:spacing w:line="360" w:lineRule="auto"/>
      <w:ind w:left="1701"/>
      <w:jc w:val="both"/>
    </w:pPr>
    <w:rPr>
      <w:rFonts w:ascii="Arial" w:hAnsi="Arial" w:cs="Arial"/>
      <w:bCs/>
      <w:sz w:val="22"/>
    </w:rPr>
  </w:style>
  <w:style w:type="paragraph" w:customStyle="1" w:styleId="Vorgabetext">
    <w:name w:val="Vorgabetext"/>
    <w:basedOn w:val="Standard"/>
    <w:rsid w:val="0014468C"/>
    <w:pPr>
      <w:overflowPunct w:val="0"/>
      <w:autoSpaceDE w:val="0"/>
      <w:autoSpaceDN w:val="0"/>
      <w:adjustRightInd w:val="0"/>
      <w:textAlignment w:val="baseline"/>
    </w:pPr>
    <w:rPr>
      <w:sz w:val="24"/>
    </w:rPr>
  </w:style>
  <w:style w:type="paragraph" w:styleId="Textkrper">
    <w:name w:val="Body Text"/>
    <w:basedOn w:val="Standard"/>
    <w:rsid w:val="001446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pPr>
    <w:rPr>
      <w:b/>
    </w:rPr>
  </w:style>
  <w:style w:type="paragraph" w:styleId="Textkrper-Einzug3">
    <w:name w:val="Body Text Indent 3"/>
    <w:basedOn w:val="Standard"/>
    <w:rsid w:val="0014468C"/>
    <w:pPr>
      <w:tabs>
        <w:tab w:val="left" w:pos="2552"/>
      </w:tabs>
      <w:spacing w:line="312" w:lineRule="auto"/>
      <w:ind w:left="3540" w:hanging="988"/>
    </w:pPr>
    <w:rPr>
      <w:rFonts w:ascii="Arial" w:hAnsi="Arial" w:cs="Arial"/>
      <w:sz w:val="22"/>
    </w:rPr>
  </w:style>
  <w:style w:type="paragraph" w:styleId="Textkrper2">
    <w:name w:val="Body Text 2"/>
    <w:basedOn w:val="Standard"/>
    <w:rsid w:val="0014468C"/>
    <w:pPr>
      <w:tabs>
        <w:tab w:val="left" w:pos="0"/>
      </w:tabs>
      <w:spacing w:line="312" w:lineRule="auto"/>
      <w:ind w:right="1417"/>
    </w:pPr>
    <w:rPr>
      <w:rFonts w:ascii="Arial" w:hAnsi="Arial" w:cs="Arial"/>
      <w:b/>
      <w:bCs/>
      <w:sz w:val="24"/>
    </w:rPr>
  </w:style>
  <w:style w:type="paragraph" w:styleId="Textkrper3">
    <w:name w:val="Body Text 3"/>
    <w:basedOn w:val="Standard"/>
    <w:rsid w:val="001446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pPr>
    <w:rPr>
      <w:rFonts w:ascii="Arial" w:hAnsi="Arial" w:cs="Arial"/>
      <w:b/>
      <w:sz w:val="22"/>
    </w:rPr>
  </w:style>
  <w:style w:type="paragraph" w:styleId="Funotentext">
    <w:name w:val="footnote text"/>
    <w:basedOn w:val="Standard"/>
    <w:semiHidden/>
    <w:rsid w:val="0014468C"/>
  </w:style>
  <w:style w:type="character" w:styleId="Funotenzeichen">
    <w:name w:val="footnote reference"/>
    <w:semiHidden/>
    <w:rsid w:val="0014468C"/>
    <w:rPr>
      <w:vertAlign w:val="superscript"/>
    </w:rPr>
  </w:style>
  <w:style w:type="paragraph" w:styleId="Endnotentext">
    <w:name w:val="endnote text"/>
    <w:basedOn w:val="Standard"/>
    <w:semiHidden/>
    <w:rsid w:val="0014468C"/>
  </w:style>
  <w:style w:type="character" w:styleId="Endnotenzeichen">
    <w:name w:val="endnote reference"/>
    <w:semiHidden/>
    <w:rsid w:val="0014468C"/>
    <w:rPr>
      <w:vertAlign w:val="superscript"/>
    </w:rPr>
  </w:style>
  <w:style w:type="paragraph" w:styleId="Sprechblasentext">
    <w:name w:val="Balloon Text"/>
    <w:basedOn w:val="Standard"/>
    <w:semiHidden/>
    <w:rsid w:val="0014468C"/>
    <w:rPr>
      <w:rFonts w:ascii="Tahoma" w:hAnsi="Tahoma" w:cs="Tahoma"/>
      <w:sz w:val="16"/>
      <w:szCs w:val="16"/>
    </w:rPr>
  </w:style>
  <w:style w:type="character" w:styleId="Zeilennummer">
    <w:name w:val="line number"/>
    <w:basedOn w:val="Absatz-Standardschriftart"/>
    <w:rsid w:val="0014468C"/>
  </w:style>
  <w:style w:type="character" w:customStyle="1" w:styleId="FuzeileZchn">
    <w:name w:val="Fußzeile Zchn"/>
    <w:basedOn w:val="Absatz-Standardschriftart"/>
    <w:link w:val="Fuzeile"/>
    <w:rsid w:val="006F41F3"/>
  </w:style>
  <w:style w:type="paragraph" w:styleId="Dokumentstruktur">
    <w:name w:val="Document Map"/>
    <w:basedOn w:val="Standard"/>
    <w:link w:val="DokumentstrukturZchn"/>
    <w:uiPriority w:val="99"/>
    <w:semiHidden/>
    <w:unhideWhenUsed/>
    <w:rsid w:val="00052ED6"/>
    <w:rPr>
      <w:rFonts w:ascii="Tahoma" w:hAnsi="Tahoma"/>
      <w:sz w:val="16"/>
      <w:szCs w:val="16"/>
    </w:rPr>
  </w:style>
  <w:style w:type="character" w:customStyle="1" w:styleId="DokumentstrukturZchn">
    <w:name w:val="Dokumentstruktur Zchn"/>
    <w:link w:val="Dokumentstruktur"/>
    <w:uiPriority w:val="99"/>
    <w:semiHidden/>
    <w:rsid w:val="00052ED6"/>
    <w:rPr>
      <w:rFonts w:ascii="Tahoma" w:hAnsi="Tahoma" w:cs="Tahoma"/>
      <w:sz w:val="16"/>
      <w:szCs w:val="16"/>
    </w:rPr>
  </w:style>
  <w:style w:type="character" w:styleId="Kommentarzeichen">
    <w:name w:val="annotation reference"/>
    <w:uiPriority w:val="99"/>
    <w:semiHidden/>
    <w:unhideWhenUsed/>
    <w:rPr>
      <w:sz w:val="16"/>
      <w:szCs w:val="16"/>
    </w:rPr>
  </w:style>
  <w:style w:type="paragraph" w:styleId="Kommentartext">
    <w:name w:val="annotation text"/>
    <w:basedOn w:val="Standard"/>
    <w:link w:val="KommentartextZchn1"/>
    <w:uiPriority w:val="99"/>
    <w:unhideWhenUsed/>
  </w:style>
  <w:style w:type="character" w:customStyle="1" w:styleId="KommentartextZchn">
    <w:name w:val="Kommentartext Zchn"/>
    <w:basedOn w:val="Absatz-Standardschriftart"/>
    <w:uiPriority w:val="99"/>
    <w:semiHidden/>
    <w:rsid w:val="00595C95"/>
  </w:style>
  <w:style w:type="paragraph" w:styleId="Kommentarthema">
    <w:name w:val="annotation subject"/>
    <w:basedOn w:val="Kommentartext"/>
    <w:next w:val="Kommentartext"/>
    <w:link w:val="KommentarthemaZchn1"/>
    <w:uiPriority w:val="99"/>
    <w:semiHidden/>
    <w:unhideWhenUsed/>
    <w:rPr>
      <w:b/>
      <w:bCs/>
    </w:rPr>
  </w:style>
  <w:style w:type="character" w:customStyle="1" w:styleId="KommentarthemaZchn">
    <w:name w:val="Kommentarthema Zchn"/>
    <w:uiPriority w:val="99"/>
    <w:semiHidden/>
    <w:rsid w:val="00595C95"/>
    <w:rPr>
      <w:b/>
      <w:bCs/>
    </w:rPr>
  </w:style>
  <w:style w:type="paragraph" w:styleId="berarbeitung">
    <w:name w:val="Revision"/>
    <w:hidden/>
    <w:uiPriority w:val="99"/>
    <w:semiHidden/>
    <w:rsid w:val="00595C95"/>
  </w:style>
  <w:style w:type="character" w:customStyle="1" w:styleId="KopfzeileZchn">
    <w:name w:val="Kopfzeile Zchn"/>
    <w:basedOn w:val="Absatz-Standardschriftart"/>
    <w:link w:val="Kopfzeile"/>
    <w:rsid w:val="00166C12"/>
  </w:style>
  <w:style w:type="character" w:customStyle="1" w:styleId="berschrift9Zchn">
    <w:name w:val="Überschrift 9 Zchn"/>
    <w:basedOn w:val="Absatz-Standardschriftart"/>
    <w:link w:val="berschrift9"/>
    <w:rsid w:val="009935DB"/>
    <w:rPr>
      <w:rFonts w:ascii="Arial" w:hAnsi="Arial" w:cs="Arial"/>
      <w:b/>
      <w:sz w:val="22"/>
    </w:rPr>
  </w:style>
  <w:style w:type="character" w:customStyle="1" w:styleId="intro">
    <w:name w:val="intro"/>
    <w:basedOn w:val="Absatz-Standardschriftart"/>
    <w:rsid w:val="00B02627"/>
  </w:style>
  <w:style w:type="paragraph" w:styleId="Listenabsatz">
    <w:name w:val="List Paragraph"/>
    <w:basedOn w:val="Standard"/>
    <w:uiPriority w:val="34"/>
    <w:qFormat/>
    <w:rsid w:val="00801B53"/>
    <w:pPr>
      <w:ind w:left="708"/>
    </w:pPr>
    <w:rPr>
      <w:rFonts w:ascii="Arial" w:hAnsi="Arial"/>
      <w:sz w:val="22"/>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character" w:customStyle="1" w:styleId="NichtaufgelsteErwhnung1">
    <w:name w:val="Nicht aufgelöste Erwähnung1"/>
    <w:basedOn w:val="Absatz-Standardschriftart"/>
    <w:uiPriority w:val="99"/>
    <w:semiHidden/>
    <w:unhideWhenUsed/>
    <w:rsid w:val="005017FF"/>
    <w:rPr>
      <w:color w:val="605E5C"/>
      <w:shd w:val="clear" w:color="auto" w:fill="E1DFDD"/>
    </w:rPr>
  </w:style>
  <w:style w:type="character" w:customStyle="1" w:styleId="KommentarthemaZchn1">
    <w:name w:val="Kommentarthema Zchn1"/>
    <w:basedOn w:val="KommentartextZchn1"/>
    <w:link w:val="Kommentarthema"/>
    <w:uiPriority w:val="99"/>
    <w:semiHidden/>
    <w:rPr>
      <w:b/>
      <w:bCs/>
      <w:sz w:val="20"/>
      <w:szCs w:val="20"/>
    </w:rPr>
  </w:style>
  <w:style w:type="character" w:customStyle="1" w:styleId="KommentartextZchn1">
    <w:name w:val="Kommentartext Zchn1"/>
    <w:link w:val="Kommentartext"/>
    <w:uiPriority w:val="9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beglobal.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becorporate.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be.de" TargetMode="Externa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0B0B1C073C1CE479080A773E406B002" ma:contentTypeVersion="13" ma:contentTypeDescription="Ein neues Dokument erstellen." ma:contentTypeScope="" ma:versionID="f32a6db9cd3ff404c6699053d5264c16">
  <xsd:schema xmlns:xsd="http://www.w3.org/2001/XMLSchema" xmlns:xs="http://www.w3.org/2001/XMLSchema" xmlns:p="http://schemas.microsoft.com/office/2006/metadata/properties" xmlns:ns2="a7a46bed-c84d-4754-8239-ca284fa43b84" xmlns:ns3="2fcfccfe-82ed-4e24-b026-b3156fed24e3" targetNamespace="http://schemas.microsoft.com/office/2006/metadata/properties" ma:root="true" ma:fieldsID="4774f009c081cc7ed314dc11b329e591" ns2:_="" ns3:_="">
    <xsd:import namespace="a7a46bed-c84d-4754-8239-ca284fa43b84"/>
    <xsd:import namespace="2fcfccfe-82ed-4e24-b026-b3156fed24e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46bed-c84d-4754-8239-ca284fa43b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fcfccfe-82ed-4e24-b026-b3156fed24e3"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go:gDocsCustomXmlDataStorage xmlns:go="http://customooxmlschemas.google.com/" xmlns:r="http://schemas.openxmlformats.org/officeDocument/2006/relationships">
  <go:docsCustomData xmlns:go="http://customooxmlschemas.google.com/" roundtripDataSignature="AMtx7mjsZ3kavLvQIAOSS0qvZN1RhSWuNA==">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</go:docsCustomData>
</go:gDocsCustomXmlDataStorage>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E095018-974D-404E-82B3-8774E7BF4135}">
  <ds:schemaRefs>
    <ds:schemaRef ds:uri="http://schemas.microsoft.com/sharepoint/v3/contenttype/forms"/>
  </ds:schemaRefs>
</ds:datastoreItem>
</file>

<file path=customXml/itemProps2.xml><?xml version="1.0" encoding="utf-8"?>
<ds:datastoreItem xmlns:ds="http://schemas.openxmlformats.org/officeDocument/2006/customXml" ds:itemID="{507D5F50-C4AB-4284-95BD-F72DB1A448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a46bed-c84d-4754-8239-ca284fa43b84"/>
    <ds:schemaRef ds:uri="2fcfccfe-82ed-4e24-b026-b3156fed24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1CCC49-7938-4AA7-98C3-C076BBE05C66}">
  <ds:schemaRefs>
    <ds:schemaRef ds:uri="http://schemas.openxmlformats.org/officeDocument/2006/bibliography"/>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29401E23-C4F8-4230-8EE7-D1BA98F1940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424</Words>
  <Characters>2673</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Bastian Zimmer</dc:creator>
  <cp:lastModifiedBy>Bastian Zimmer</cp:lastModifiedBy>
  <cp:revision>11</cp:revision>
  <dcterms:created xsi:type="dcterms:W3CDTF">2021-10-01T10:08:00Z</dcterms:created>
  <dcterms:modified xsi:type="dcterms:W3CDTF">2021-10-12T12:45:00Z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0x01010060B0B1C073C1CE479080A773E406B002</vt:lpwstr>
  </property>
</Properties>
</file>